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DCD" w:rsidRPr="005E35F7" w:rsidRDefault="00CC2DCD" w:rsidP="00CC2DCD">
      <w:pPr>
        <w:spacing w:line="240" w:lineRule="auto"/>
        <w:jc w:val="both"/>
        <w:rPr>
          <w:rFonts w:cs="Times New Roman"/>
          <w:sz w:val="24"/>
          <w:szCs w:val="24"/>
        </w:rPr>
      </w:pPr>
    </w:p>
    <w:p w:rsidR="00CC2DCD" w:rsidRPr="005E35F7" w:rsidRDefault="00CC2DCD" w:rsidP="0001128B">
      <w:pPr>
        <w:spacing w:line="240" w:lineRule="auto"/>
        <w:jc w:val="center"/>
        <w:rPr>
          <w:rFonts w:cs="Times New Roman"/>
          <w:b/>
          <w:sz w:val="24"/>
          <w:szCs w:val="24"/>
          <w:u w:val="single"/>
        </w:rPr>
      </w:pPr>
    </w:p>
    <w:p w:rsidR="00CC2DCD" w:rsidRPr="005E35F7" w:rsidRDefault="00CC2DCD" w:rsidP="0001128B">
      <w:pPr>
        <w:spacing w:after="0" w:line="480" w:lineRule="auto"/>
        <w:jc w:val="center"/>
        <w:rPr>
          <w:rFonts w:eastAsia="Times New Roman" w:cs="Times New Roman"/>
          <w:sz w:val="24"/>
          <w:szCs w:val="24"/>
          <w:lang w:eastAsia="pl-PL"/>
        </w:rPr>
      </w:pPr>
      <w:r w:rsidRPr="005E35F7">
        <w:rPr>
          <w:rFonts w:eastAsia="Times New Roman" w:cs="Times New Roman"/>
          <w:b/>
          <w:sz w:val="24"/>
          <w:szCs w:val="24"/>
          <w:lang w:eastAsia="pl-PL"/>
        </w:rPr>
        <w:t>Procedura ewakuacji uczniów, nauczycieli i mienia</w:t>
      </w:r>
      <w:r w:rsidRPr="005E35F7">
        <w:rPr>
          <w:rFonts w:eastAsia="Times New Roman" w:cs="Times New Roman"/>
          <w:b/>
          <w:sz w:val="24"/>
          <w:szCs w:val="24"/>
          <w:lang w:eastAsia="pl-PL"/>
        </w:rPr>
        <w:br/>
        <w:t xml:space="preserve">z budynku Szkoły </w:t>
      </w:r>
      <w:r w:rsidR="001B58A7">
        <w:rPr>
          <w:rFonts w:eastAsia="Times New Roman" w:cs="Times New Roman"/>
          <w:b/>
          <w:sz w:val="24"/>
          <w:szCs w:val="24"/>
          <w:lang w:eastAsia="pl-PL"/>
        </w:rPr>
        <w:t>Podstawowej nr 60 im. Powstania Listopadowego</w:t>
      </w:r>
      <w:r w:rsidRPr="005E35F7">
        <w:rPr>
          <w:rFonts w:eastAsia="Times New Roman" w:cs="Times New Roman"/>
          <w:b/>
          <w:sz w:val="24"/>
          <w:szCs w:val="24"/>
          <w:lang w:eastAsia="pl-PL"/>
        </w:rPr>
        <w:br/>
        <w:t xml:space="preserve">w </w:t>
      </w:r>
      <w:r w:rsidR="001B58A7">
        <w:rPr>
          <w:rFonts w:eastAsia="Times New Roman" w:cs="Times New Roman"/>
          <w:b/>
          <w:sz w:val="24"/>
          <w:szCs w:val="24"/>
          <w:lang w:eastAsia="pl-PL"/>
        </w:rPr>
        <w:t>Warszawie</w:t>
      </w:r>
      <w:r w:rsidRPr="005E35F7">
        <w:rPr>
          <w:rFonts w:eastAsia="Times New Roman" w:cs="Times New Roman"/>
          <w:b/>
          <w:sz w:val="24"/>
          <w:szCs w:val="24"/>
          <w:lang w:eastAsia="pl-PL"/>
        </w:rPr>
        <w:br/>
        <w:t>w sytuacji zagrożenia</w:t>
      </w:r>
    </w:p>
    <w:p w:rsidR="00CC2DCD" w:rsidRDefault="00CC2DCD" w:rsidP="00CC2DCD">
      <w:pPr>
        <w:tabs>
          <w:tab w:val="num" w:pos="-1800"/>
        </w:tabs>
        <w:spacing w:after="0" w:line="240" w:lineRule="auto"/>
        <w:jc w:val="both"/>
        <w:outlineLvl w:val="0"/>
        <w:rPr>
          <w:rFonts w:eastAsia="Times New Roman" w:cs="Times New Roman"/>
          <w:b/>
          <w:sz w:val="24"/>
          <w:szCs w:val="24"/>
          <w:lang w:eastAsia="pl-PL"/>
        </w:rPr>
      </w:pPr>
      <w:bookmarkStart w:id="0" w:name="_Toc337668737"/>
    </w:p>
    <w:p w:rsidR="00CC2DCD" w:rsidRPr="005E35F7" w:rsidRDefault="00CC2DCD" w:rsidP="00CC2DCD">
      <w:pPr>
        <w:tabs>
          <w:tab w:val="num" w:pos="-1800"/>
        </w:tabs>
        <w:spacing w:after="0" w:line="240" w:lineRule="auto"/>
        <w:jc w:val="both"/>
        <w:outlineLvl w:val="0"/>
        <w:rPr>
          <w:rFonts w:eastAsia="Times New Roman" w:cs="Times New Roman"/>
          <w:b/>
          <w:sz w:val="24"/>
          <w:szCs w:val="24"/>
          <w:lang w:eastAsia="pl-PL"/>
        </w:rPr>
      </w:pPr>
    </w:p>
    <w:p w:rsidR="00CC2DCD" w:rsidRPr="005E35F7" w:rsidRDefault="00CC2DCD" w:rsidP="00CC2DCD">
      <w:pPr>
        <w:numPr>
          <w:ilvl w:val="0"/>
          <w:numId w:val="3"/>
        </w:numPr>
        <w:tabs>
          <w:tab w:val="num" w:pos="-1800"/>
        </w:tabs>
        <w:spacing w:after="0" w:line="240" w:lineRule="auto"/>
        <w:ind w:left="709" w:hanging="709"/>
        <w:jc w:val="center"/>
        <w:outlineLvl w:val="0"/>
        <w:rPr>
          <w:rFonts w:eastAsia="Times New Roman" w:cs="Times New Roman"/>
          <w:b/>
          <w:sz w:val="24"/>
          <w:szCs w:val="24"/>
          <w:lang w:eastAsia="pl-PL"/>
        </w:rPr>
      </w:pPr>
      <w:r w:rsidRPr="005E35F7">
        <w:rPr>
          <w:rFonts w:eastAsia="Times New Roman" w:cs="Times New Roman"/>
          <w:b/>
          <w:sz w:val="24"/>
          <w:szCs w:val="24"/>
          <w:lang w:eastAsia="pl-PL"/>
        </w:rPr>
        <w:t>Cel procedury</w:t>
      </w:r>
      <w:bookmarkEnd w:id="0"/>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spacing w:after="0"/>
        <w:jc w:val="both"/>
        <w:rPr>
          <w:rFonts w:eastAsia="Times New Roman" w:cs="Times New Roman"/>
          <w:sz w:val="24"/>
          <w:szCs w:val="24"/>
          <w:lang w:eastAsia="pl-PL"/>
        </w:rPr>
      </w:pPr>
      <w:r w:rsidRPr="005E35F7">
        <w:rPr>
          <w:rFonts w:eastAsia="Times New Roman" w:cs="Times New Roman"/>
          <w:sz w:val="24"/>
          <w:szCs w:val="24"/>
          <w:lang w:eastAsia="pl-PL"/>
        </w:rPr>
        <w:t xml:space="preserve">Zapewnienie uczniom i nauczycielom Szkoły </w:t>
      </w:r>
      <w:r w:rsidR="001B58A7">
        <w:rPr>
          <w:rFonts w:eastAsia="Times New Roman" w:cs="Times New Roman"/>
          <w:sz w:val="24"/>
          <w:szCs w:val="24"/>
          <w:lang w:eastAsia="pl-PL"/>
        </w:rPr>
        <w:t>Podstawowej nr 60</w:t>
      </w:r>
      <w:r w:rsidRPr="005E35F7">
        <w:rPr>
          <w:rFonts w:eastAsia="Times New Roman" w:cs="Times New Roman"/>
          <w:sz w:val="24"/>
          <w:szCs w:val="24"/>
          <w:lang w:eastAsia="pl-PL"/>
        </w:rPr>
        <w:t xml:space="preserve"> w </w:t>
      </w:r>
      <w:r w:rsidR="001B58A7">
        <w:rPr>
          <w:rFonts w:eastAsia="Times New Roman" w:cs="Times New Roman"/>
          <w:sz w:val="24"/>
          <w:szCs w:val="24"/>
          <w:lang w:eastAsia="pl-PL"/>
        </w:rPr>
        <w:t xml:space="preserve">Warszawie </w:t>
      </w:r>
      <w:r w:rsidRPr="005E35F7">
        <w:rPr>
          <w:rFonts w:eastAsia="Times New Roman" w:cs="Times New Roman"/>
          <w:sz w:val="24"/>
          <w:szCs w:val="24"/>
          <w:lang w:eastAsia="pl-PL"/>
        </w:rPr>
        <w:t>szybkiego i bezpiecznego opuszczenia strefy zagrożonej lub objętej pożarem.</w:t>
      </w:r>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numPr>
          <w:ilvl w:val="0"/>
          <w:numId w:val="3"/>
        </w:numPr>
        <w:tabs>
          <w:tab w:val="num" w:pos="-1800"/>
        </w:tabs>
        <w:spacing w:after="0" w:line="240" w:lineRule="auto"/>
        <w:ind w:left="709" w:hanging="709"/>
        <w:jc w:val="center"/>
        <w:outlineLvl w:val="0"/>
        <w:rPr>
          <w:rFonts w:eastAsia="Times New Roman" w:cs="Times New Roman"/>
          <w:b/>
          <w:sz w:val="24"/>
          <w:szCs w:val="24"/>
          <w:lang w:eastAsia="pl-PL"/>
        </w:rPr>
      </w:pPr>
      <w:bookmarkStart w:id="1" w:name="_Toc337668738"/>
      <w:r w:rsidRPr="005E35F7">
        <w:rPr>
          <w:rFonts w:eastAsia="Times New Roman" w:cs="Times New Roman"/>
          <w:b/>
          <w:sz w:val="24"/>
          <w:szCs w:val="24"/>
          <w:lang w:eastAsia="pl-PL"/>
        </w:rPr>
        <w:t>Podstawa prawna</w:t>
      </w:r>
      <w:bookmarkEnd w:id="1"/>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numPr>
          <w:ilvl w:val="0"/>
          <w:numId w:val="15"/>
        </w:numPr>
        <w:autoSpaceDE w:val="0"/>
        <w:autoSpaceDN w:val="0"/>
        <w:adjustRightInd w:val="0"/>
        <w:spacing w:after="0" w:line="240" w:lineRule="auto"/>
        <w:jc w:val="both"/>
        <w:rPr>
          <w:rFonts w:eastAsia="Times New Roman" w:cs="Times New Roman"/>
          <w:sz w:val="24"/>
          <w:szCs w:val="24"/>
          <w:lang w:eastAsia="pl-PL"/>
        </w:rPr>
      </w:pPr>
      <w:r>
        <w:rPr>
          <w:rFonts w:eastAsia="Times New Roman" w:cs="Times New Roman"/>
          <w:sz w:val="24"/>
          <w:szCs w:val="24"/>
          <w:lang w:eastAsia="pl-PL"/>
        </w:rPr>
        <w:t>Ustawa z</w:t>
      </w:r>
      <w:r w:rsidRPr="005E35F7">
        <w:rPr>
          <w:rFonts w:eastAsia="Times New Roman" w:cs="Times New Roman"/>
          <w:sz w:val="24"/>
          <w:szCs w:val="24"/>
          <w:lang w:eastAsia="pl-PL"/>
        </w:rPr>
        <w:t xml:space="preserve"> 7 września 1991 r. o systemie oświaty </w:t>
      </w:r>
      <w:r>
        <w:rPr>
          <w:rFonts w:eastAsia="Times New Roman" w:cs="Times New Roman"/>
          <w:sz w:val="24"/>
          <w:szCs w:val="24"/>
          <w:lang w:eastAsia="pl-PL"/>
        </w:rPr>
        <w:t xml:space="preserve">(t.j. </w:t>
      </w:r>
      <w:proofErr w:type="spellStart"/>
      <w:r>
        <w:rPr>
          <w:rFonts w:eastAsia="Times New Roman" w:cs="Times New Roman"/>
          <w:sz w:val="24"/>
          <w:szCs w:val="24"/>
          <w:lang w:eastAsia="pl-PL"/>
        </w:rPr>
        <w:t>Dz.U</w:t>
      </w:r>
      <w:proofErr w:type="spellEnd"/>
      <w:r>
        <w:rPr>
          <w:rFonts w:eastAsia="Times New Roman" w:cs="Times New Roman"/>
          <w:sz w:val="24"/>
          <w:szCs w:val="24"/>
          <w:lang w:eastAsia="pl-PL"/>
        </w:rPr>
        <w:t>. z 2015</w:t>
      </w:r>
      <w:r w:rsidRPr="005E35F7">
        <w:rPr>
          <w:rFonts w:eastAsia="Times New Roman" w:cs="Times New Roman"/>
          <w:sz w:val="24"/>
          <w:szCs w:val="24"/>
          <w:lang w:eastAsia="pl-PL"/>
        </w:rPr>
        <w:t xml:space="preserve"> r. poz. 2</w:t>
      </w:r>
      <w:r>
        <w:rPr>
          <w:rFonts w:eastAsia="Times New Roman" w:cs="Times New Roman"/>
          <w:sz w:val="24"/>
          <w:szCs w:val="24"/>
          <w:lang w:eastAsia="pl-PL"/>
        </w:rPr>
        <w:t>1</w:t>
      </w:r>
      <w:r w:rsidRPr="005E35F7">
        <w:rPr>
          <w:rFonts w:eastAsia="Times New Roman" w:cs="Times New Roman"/>
          <w:sz w:val="24"/>
          <w:szCs w:val="24"/>
          <w:lang w:eastAsia="pl-PL"/>
        </w:rPr>
        <w:t>5</w:t>
      </w:r>
      <w:r>
        <w:rPr>
          <w:rFonts w:eastAsia="Times New Roman" w:cs="Times New Roman"/>
          <w:sz w:val="24"/>
          <w:szCs w:val="24"/>
          <w:lang w:eastAsia="pl-PL"/>
        </w:rPr>
        <w:t>6</w:t>
      </w:r>
      <w:r w:rsidRPr="005E35F7">
        <w:rPr>
          <w:rFonts w:eastAsia="Times New Roman" w:cs="Times New Roman"/>
          <w:sz w:val="24"/>
          <w:szCs w:val="24"/>
          <w:lang w:eastAsia="pl-PL"/>
        </w:rPr>
        <w:t>),</w:t>
      </w:r>
    </w:p>
    <w:p w:rsidR="00CC2DCD" w:rsidRPr="005E35F7" w:rsidRDefault="00CC2DCD" w:rsidP="00CC2DCD">
      <w:pPr>
        <w:numPr>
          <w:ilvl w:val="0"/>
          <w:numId w:val="14"/>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Ustawa z 24 sierpnia 1991 r. o ochronie przeciwpożarowej (t</w:t>
      </w:r>
      <w:r>
        <w:rPr>
          <w:rFonts w:eastAsia="Times New Roman" w:cs="Times New Roman"/>
          <w:sz w:val="24"/>
          <w:szCs w:val="24"/>
          <w:lang w:eastAsia="pl-PL"/>
        </w:rPr>
        <w:t>.</w:t>
      </w:r>
      <w:r w:rsidRPr="005E35F7">
        <w:rPr>
          <w:rFonts w:eastAsia="Times New Roman" w:cs="Times New Roman"/>
          <w:sz w:val="24"/>
          <w:szCs w:val="24"/>
          <w:lang w:eastAsia="pl-PL"/>
        </w:rPr>
        <w:t>j</w:t>
      </w:r>
      <w:r>
        <w:rPr>
          <w:rFonts w:eastAsia="Times New Roman" w:cs="Times New Roman"/>
          <w:sz w:val="24"/>
          <w:szCs w:val="24"/>
          <w:lang w:eastAsia="pl-PL"/>
        </w:rPr>
        <w:t xml:space="preserve">. </w:t>
      </w:r>
      <w:proofErr w:type="spellStart"/>
      <w:r>
        <w:rPr>
          <w:rFonts w:eastAsia="Times New Roman" w:cs="Times New Roman"/>
          <w:sz w:val="24"/>
          <w:szCs w:val="24"/>
          <w:lang w:eastAsia="pl-PL"/>
        </w:rPr>
        <w:t>Dz.U</w:t>
      </w:r>
      <w:proofErr w:type="spellEnd"/>
      <w:r>
        <w:rPr>
          <w:rFonts w:eastAsia="Times New Roman" w:cs="Times New Roman"/>
          <w:sz w:val="24"/>
          <w:szCs w:val="24"/>
          <w:lang w:eastAsia="pl-PL"/>
        </w:rPr>
        <w:t xml:space="preserve">. z 2016 </w:t>
      </w:r>
      <w:r w:rsidRPr="005E35F7">
        <w:rPr>
          <w:rFonts w:eastAsia="Times New Roman" w:cs="Times New Roman"/>
          <w:sz w:val="24"/>
          <w:szCs w:val="24"/>
          <w:lang w:eastAsia="pl-PL"/>
        </w:rPr>
        <w:t xml:space="preserve">r. </w:t>
      </w:r>
      <w:r>
        <w:rPr>
          <w:rFonts w:eastAsia="Times New Roman" w:cs="Times New Roman"/>
          <w:sz w:val="24"/>
          <w:szCs w:val="24"/>
          <w:lang w:eastAsia="pl-PL"/>
        </w:rPr>
        <w:t>poz. 191</w:t>
      </w:r>
      <w:r w:rsidRPr="005E35F7">
        <w:rPr>
          <w:rFonts w:eastAsia="Times New Roman" w:cs="Times New Roman"/>
          <w:sz w:val="24"/>
          <w:szCs w:val="24"/>
          <w:lang w:eastAsia="pl-PL"/>
        </w:rPr>
        <w:t>)</w:t>
      </w:r>
      <w:r>
        <w:rPr>
          <w:rFonts w:eastAsia="Times New Roman" w:cs="Times New Roman"/>
          <w:sz w:val="24"/>
          <w:szCs w:val="24"/>
          <w:lang w:eastAsia="pl-PL"/>
        </w:rPr>
        <w:t>,</w:t>
      </w:r>
    </w:p>
    <w:p w:rsidR="00CC2DCD" w:rsidRPr="005E35F7" w:rsidRDefault="00CC2DCD" w:rsidP="00CC2DCD">
      <w:pPr>
        <w:numPr>
          <w:ilvl w:val="0"/>
          <w:numId w:val="14"/>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Rozporządzenie Ministra Edukacji Narodowej i Sportu z 31 grudnia 2002 r. w sprawie bezpieczeństwa i higieny w publicznych i niepublicznych szkołach i placówkach (</w:t>
      </w:r>
      <w:proofErr w:type="spellStart"/>
      <w:r w:rsidRPr="005E35F7">
        <w:rPr>
          <w:rFonts w:eastAsia="Times New Roman" w:cs="Times New Roman"/>
          <w:sz w:val="24"/>
          <w:szCs w:val="24"/>
          <w:lang w:eastAsia="pl-PL"/>
        </w:rPr>
        <w:t>Dz.U</w:t>
      </w:r>
      <w:proofErr w:type="spellEnd"/>
      <w:r w:rsidRPr="005E35F7">
        <w:rPr>
          <w:rFonts w:eastAsia="Times New Roman" w:cs="Times New Roman"/>
          <w:sz w:val="24"/>
          <w:szCs w:val="24"/>
          <w:lang w:eastAsia="pl-PL"/>
        </w:rPr>
        <w:t>. z 2003 r. nr 6 poz. 69 ze zm.),</w:t>
      </w:r>
    </w:p>
    <w:p w:rsidR="00CC2DCD" w:rsidRPr="005E35F7" w:rsidRDefault="00CC2DCD" w:rsidP="00CC2DCD">
      <w:pPr>
        <w:numPr>
          <w:ilvl w:val="0"/>
          <w:numId w:val="14"/>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Rozporządzenie Ministra Spraw Wewnętrznych i Administracji z 7 kwietnia 2010 r. w sprawie ochrony przeciwpożarowej budynków i innych obiektów budowlanych i terenów (</w:t>
      </w:r>
      <w:proofErr w:type="spellStart"/>
      <w:r w:rsidRPr="005E35F7">
        <w:rPr>
          <w:rFonts w:eastAsia="Times New Roman" w:cs="Times New Roman"/>
          <w:sz w:val="24"/>
          <w:szCs w:val="24"/>
          <w:lang w:eastAsia="pl-PL"/>
        </w:rPr>
        <w:t>Dz.U</w:t>
      </w:r>
      <w:proofErr w:type="spellEnd"/>
      <w:r w:rsidRPr="005E35F7">
        <w:rPr>
          <w:rFonts w:eastAsia="Times New Roman" w:cs="Times New Roman"/>
          <w:sz w:val="24"/>
          <w:szCs w:val="24"/>
          <w:lang w:eastAsia="pl-PL"/>
        </w:rPr>
        <w:t xml:space="preserve">. z </w:t>
      </w:r>
      <w:r w:rsidRPr="00212966">
        <w:rPr>
          <w:rFonts w:eastAsia="Times New Roman" w:cs="Times New Roman"/>
          <w:sz w:val="24"/>
          <w:szCs w:val="24"/>
          <w:lang w:eastAsia="pl-PL"/>
        </w:rPr>
        <w:t xml:space="preserve">2010r. </w:t>
      </w:r>
      <w:r w:rsidRPr="005E35F7">
        <w:rPr>
          <w:rFonts w:eastAsia="Times New Roman" w:cs="Times New Roman"/>
          <w:sz w:val="24"/>
          <w:szCs w:val="24"/>
          <w:lang w:eastAsia="pl-PL"/>
        </w:rPr>
        <w:t>nr 109 poz. 719),</w:t>
      </w:r>
    </w:p>
    <w:p w:rsidR="00CC2DCD" w:rsidRPr="005E35F7" w:rsidRDefault="00CC2DCD" w:rsidP="00CC2DCD">
      <w:pPr>
        <w:numPr>
          <w:ilvl w:val="0"/>
          <w:numId w:val="14"/>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Rozporządzenie Ministra Spraw Wewnętrznych i Administracji z 16 czerwca 2003 r. w sprawie przeciwpożarowego zaopatrzenia w wodę oraz dróg pożarowych (</w:t>
      </w:r>
      <w:proofErr w:type="spellStart"/>
      <w:r w:rsidRPr="005E35F7">
        <w:rPr>
          <w:rFonts w:eastAsia="Times New Roman" w:cs="Times New Roman"/>
          <w:sz w:val="24"/>
          <w:szCs w:val="24"/>
          <w:lang w:eastAsia="pl-PL"/>
        </w:rPr>
        <w:t>Dz.U</w:t>
      </w:r>
      <w:proofErr w:type="spellEnd"/>
      <w:r w:rsidRPr="005E35F7">
        <w:rPr>
          <w:rFonts w:eastAsia="Times New Roman" w:cs="Times New Roman"/>
          <w:sz w:val="24"/>
          <w:szCs w:val="24"/>
          <w:lang w:eastAsia="pl-PL"/>
        </w:rPr>
        <w:t>. z 2009 r. nr 124 poz. 1030),</w:t>
      </w:r>
    </w:p>
    <w:p w:rsidR="00CC2DCD" w:rsidRPr="005E35F7" w:rsidRDefault="00CC2DCD" w:rsidP="00CC2DCD">
      <w:pPr>
        <w:numPr>
          <w:ilvl w:val="0"/>
          <w:numId w:val="14"/>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Rozporządzenie Ministra Infrastruktury z 12 kwietnia 2002 r. w sprawie warunków technicznych jakim powinny odpowiadać budynki i ich usytuowanie (</w:t>
      </w:r>
      <w:proofErr w:type="spellStart"/>
      <w:r>
        <w:rPr>
          <w:rFonts w:eastAsia="Times New Roman" w:cs="Times New Roman"/>
          <w:sz w:val="24"/>
          <w:szCs w:val="24"/>
          <w:lang w:eastAsia="pl-PL"/>
        </w:rPr>
        <w:t>t.j</w:t>
      </w:r>
      <w:proofErr w:type="spellEnd"/>
      <w:r>
        <w:rPr>
          <w:rFonts w:eastAsia="Times New Roman" w:cs="Times New Roman"/>
          <w:sz w:val="24"/>
          <w:szCs w:val="24"/>
          <w:lang w:eastAsia="pl-PL"/>
        </w:rPr>
        <w:t xml:space="preserve">. </w:t>
      </w:r>
      <w:proofErr w:type="spellStart"/>
      <w:r w:rsidRPr="005E35F7">
        <w:rPr>
          <w:rFonts w:eastAsia="Times New Roman" w:cs="Times New Roman"/>
          <w:sz w:val="24"/>
          <w:szCs w:val="24"/>
          <w:lang w:eastAsia="pl-PL"/>
        </w:rPr>
        <w:t>Dz.U</w:t>
      </w:r>
      <w:proofErr w:type="spellEnd"/>
      <w:r w:rsidRPr="005E35F7">
        <w:rPr>
          <w:rFonts w:eastAsia="Times New Roman" w:cs="Times New Roman"/>
          <w:sz w:val="24"/>
          <w:szCs w:val="24"/>
          <w:lang w:eastAsia="pl-PL"/>
        </w:rPr>
        <w:t>. z 20</w:t>
      </w:r>
      <w:r>
        <w:rPr>
          <w:rFonts w:eastAsia="Times New Roman" w:cs="Times New Roman"/>
          <w:sz w:val="24"/>
          <w:szCs w:val="24"/>
          <w:lang w:eastAsia="pl-PL"/>
        </w:rPr>
        <w:t>15</w:t>
      </w:r>
      <w:r w:rsidRPr="005E35F7">
        <w:rPr>
          <w:rFonts w:eastAsia="Times New Roman" w:cs="Times New Roman"/>
          <w:sz w:val="24"/>
          <w:szCs w:val="24"/>
          <w:lang w:eastAsia="pl-PL"/>
        </w:rPr>
        <w:t xml:space="preserve"> r. poz. </w:t>
      </w:r>
      <w:r>
        <w:rPr>
          <w:rFonts w:eastAsia="Times New Roman" w:cs="Times New Roman"/>
          <w:sz w:val="24"/>
          <w:szCs w:val="24"/>
          <w:lang w:eastAsia="pl-PL"/>
        </w:rPr>
        <w:t>1422</w:t>
      </w:r>
      <w:r w:rsidRPr="005E35F7">
        <w:rPr>
          <w:rFonts w:eastAsia="Times New Roman" w:cs="Times New Roman"/>
          <w:sz w:val="24"/>
          <w:szCs w:val="24"/>
          <w:lang w:eastAsia="pl-PL"/>
        </w:rPr>
        <w:t xml:space="preserve">). </w:t>
      </w:r>
    </w:p>
    <w:p w:rsidR="00CC2DCD" w:rsidRDefault="00CC2DCD" w:rsidP="00CC2DCD">
      <w:pPr>
        <w:spacing w:after="0" w:line="240" w:lineRule="auto"/>
        <w:ind w:left="720"/>
        <w:jc w:val="both"/>
        <w:rPr>
          <w:rFonts w:eastAsia="Times New Roman" w:cs="Times New Roman"/>
          <w:sz w:val="24"/>
          <w:szCs w:val="24"/>
          <w:lang w:eastAsia="pl-PL"/>
        </w:rPr>
      </w:pPr>
    </w:p>
    <w:p w:rsidR="00CC2DCD" w:rsidRPr="005E35F7" w:rsidRDefault="00CC2DCD" w:rsidP="00CC2DCD">
      <w:pPr>
        <w:spacing w:after="0" w:line="240" w:lineRule="auto"/>
        <w:ind w:left="720"/>
        <w:jc w:val="both"/>
        <w:rPr>
          <w:rFonts w:eastAsia="Times New Roman" w:cs="Times New Roman"/>
          <w:sz w:val="24"/>
          <w:szCs w:val="24"/>
          <w:lang w:eastAsia="pl-PL"/>
        </w:rPr>
      </w:pPr>
    </w:p>
    <w:p w:rsidR="00CC2DCD" w:rsidRPr="005E35F7" w:rsidRDefault="00CC2DCD" w:rsidP="00CC2DCD">
      <w:pPr>
        <w:numPr>
          <w:ilvl w:val="0"/>
          <w:numId w:val="3"/>
        </w:numPr>
        <w:tabs>
          <w:tab w:val="num" w:pos="-1800"/>
        </w:tabs>
        <w:spacing w:after="0" w:line="240" w:lineRule="auto"/>
        <w:ind w:left="709" w:hanging="709"/>
        <w:jc w:val="center"/>
        <w:outlineLvl w:val="0"/>
        <w:rPr>
          <w:rFonts w:eastAsia="Times New Roman" w:cs="Times New Roman"/>
          <w:b/>
          <w:sz w:val="24"/>
          <w:szCs w:val="24"/>
          <w:lang w:eastAsia="pl-PL"/>
        </w:rPr>
      </w:pPr>
      <w:bookmarkStart w:id="2" w:name="_Toc337668739"/>
      <w:r w:rsidRPr="005E35F7">
        <w:rPr>
          <w:rFonts w:eastAsia="Times New Roman" w:cs="Times New Roman"/>
          <w:b/>
          <w:sz w:val="24"/>
          <w:szCs w:val="24"/>
          <w:lang w:eastAsia="pl-PL"/>
        </w:rPr>
        <w:t>Podstawowe zasady ewakuacji osób i mienia</w:t>
      </w:r>
      <w:bookmarkEnd w:id="2"/>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numPr>
          <w:ilvl w:val="1"/>
          <w:numId w:val="3"/>
        </w:numPr>
        <w:tabs>
          <w:tab w:val="num" w:pos="-1800"/>
        </w:tabs>
        <w:spacing w:after="0" w:line="240" w:lineRule="auto"/>
        <w:ind w:left="357" w:hanging="357"/>
        <w:jc w:val="both"/>
        <w:rPr>
          <w:rFonts w:eastAsia="Times New Roman" w:cs="Times New Roman"/>
          <w:sz w:val="24"/>
          <w:szCs w:val="24"/>
          <w:lang w:eastAsia="pl-PL"/>
        </w:rPr>
      </w:pPr>
      <w:r w:rsidRPr="005E35F7">
        <w:rPr>
          <w:rFonts w:eastAsia="Times New Roman" w:cs="Times New Roman"/>
          <w:sz w:val="24"/>
          <w:szCs w:val="24"/>
          <w:lang w:eastAsia="pl-PL"/>
        </w:rPr>
        <w:t>Podstawowym obowiązkiem wszystkich osób przebywających w budynku Szkoły w przypadku powstania zagrożenia jest współpraca oraz bezwzględne podporządkowanie się poleceniom kierującego akcją ratowniczą, który do czasu przybycia jednostek Państwowej Straży Pożarnej musi zorganizować ewakuację ludzi i mienia. Osoby niebiorące udziału w akcji ratowniczej powinny ewakuować się najkrótszą oznakowaną drogą ewakuacyjną poza strefę objętą pożarem lub na zewnątrz budynku.</w:t>
      </w:r>
    </w:p>
    <w:p w:rsidR="00CC2DCD" w:rsidRPr="005E35F7" w:rsidRDefault="00CC2DCD" w:rsidP="00CC2DCD">
      <w:pPr>
        <w:numPr>
          <w:ilvl w:val="1"/>
          <w:numId w:val="3"/>
        </w:numPr>
        <w:tabs>
          <w:tab w:val="num" w:pos="-1800"/>
        </w:tabs>
        <w:spacing w:after="0" w:line="240" w:lineRule="auto"/>
        <w:ind w:left="357" w:hanging="357"/>
        <w:jc w:val="both"/>
        <w:rPr>
          <w:rFonts w:eastAsia="Times New Roman" w:cs="Times New Roman"/>
          <w:sz w:val="24"/>
          <w:szCs w:val="24"/>
          <w:lang w:eastAsia="pl-PL"/>
        </w:rPr>
      </w:pPr>
      <w:r w:rsidRPr="005E35F7">
        <w:rPr>
          <w:rFonts w:eastAsia="Times New Roman" w:cs="Times New Roman"/>
          <w:sz w:val="24"/>
          <w:szCs w:val="24"/>
          <w:lang w:eastAsia="pl-PL"/>
        </w:rPr>
        <w:lastRenderedPageBreak/>
        <w:t>Należy ściśle stosować się do przekazywanych zaleceń osób upoważnionych do ich wydawania.</w:t>
      </w:r>
    </w:p>
    <w:p w:rsidR="00CC2DCD" w:rsidRPr="005E35F7" w:rsidRDefault="00CC2DCD" w:rsidP="00CC2DCD">
      <w:pPr>
        <w:numPr>
          <w:ilvl w:val="1"/>
          <w:numId w:val="3"/>
        </w:numPr>
        <w:tabs>
          <w:tab w:val="num" w:pos="-1800"/>
        </w:tabs>
        <w:spacing w:after="0" w:line="240" w:lineRule="auto"/>
        <w:ind w:left="357" w:hanging="357"/>
        <w:jc w:val="both"/>
        <w:rPr>
          <w:rFonts w:eastAsia="Times New Roman" w:cs="Times New Roman"/>
          <w:sz w:val="24"/>
          <w:szCs w:val="24"/>
          <w:lang w:eastAsia="pl-PL"/>
        </w:rPr>
      </w:pPr>
      <w:r w:rsidRPr="005E35F7">
        <w:rPr>
          <w:rFonts w:eastAsia="Times New Roman" w:cs="Times New Roman"/>
          <w:sz w:val="24"/>
          <w:szCs w:val="24"/>
          <w:lang w:eastAsia="pl-PL"/>
        </w:rPr>
        <w:t>Wytypowane osoby do działań zabezpieczających ewakuację winny przystąpić do wykonywania przypisanych im zadań.</w:t>
      </w:r>
    </w:p>
    <w:p w:rsidR="00CC2DCD" w:rsidRPr="005E35F7" w:rsidRDefault="00CC2DCD" w:rsidP="00CC2DCD">
      <w:pPr>
        <w:numPr>
          <w:ilvl w:val="1"/>
          <w:numId w:val="3"/>
        </w:numPr>
        <w:tabs>
          <w:tab w:val="num" w:pos="-1800"/>
        </w:tabs>
        <w:spacing w:after="0" w:line="240" w:lineRule="auto"/>
        <w:ind w:left="357" w:hanging="357"/>
        <w:jc w:val="both"/>
        <w:rPr>
          <w:rFonts w:eastAsia="Times New Roman" w:cs="Times New Roman"/>
          <w:sz w:val="24"/>
          <w:szCs w:val="24"/>
          <w:lang w:eastAsia="pl-PL"/>
        </w:rPr>
      </w:pPr>
      <w:r w:rsidRPr="005E35F7">
        <w:rPr>
          <w:rFonts w:eastAsia="Times New Roman" w:cs="Times New Roman"/>
          <w:sz w:val="24"/>
          <w:szCs w:val="24"/>
          <w:lang w:eastAsia="pl-PL"/>
        </w:rPr>
        <w:t>Należy pozamykać okna.</w:t>
      </w:r>
    </w:p>
    <w:p w:rsidR="00CC2DCD" w:rsidRPr="005E35F7" w:rsidRDefault="00CC2DCD" w:rsidP="00CC2DCD">
      <w:pPr>
        <w:numPr>
          <w:ilvl w:val="1"/>
          <w:numId w:val="3"/>
        </w:numPr>
        <w:tabs>
          <w:tab w:val="num" w:pos="-1800"/>
        </w:tabs>
        <w:spacing w:after="0" w:line="240" w:lineRule="auto"/>
        <w:ind w:left="357" w:hanging="357"/>
        <w:jc w:val="both"/>
        <w:rPr>
          <w:rFonts w:eastAsia="Times New Roman" w:cs="Times New Roman"/>
          <w:sz w:val="24"/>
          <w:szCs w:val="24"/>
          <w:lang w:eastAsia="pl-PL"/>
        </w:rPr>
      </w:pPr>
      <w:r w:rsidRPr="005E35F7">
        <w:rPr>
          <w:rFonts w:eastAsia="Times New Roman" w:cs="Times New Roman"/>
          <w:sz w:val="24"/>
          <w:szCs w:val="24"/>
          <w:lang w:eastAsia="pl-PL"/>
        </w:rPr>
        <w:t>W budynku Szkoły do celów ewakuacji uczniów i nauczycieli służą korytarze – poziome drogi ewakuacji i klatki schodowe – pionowe drogi ewakuacyjne, z których istnieje możliwość bezpośredniego i bezpiecznego wyjścia na zewnątrz budynku placówki. Drogi i wyjścia ewakuacyjne oznakowane są pożarniczymi tablicami informacyjnymi zgodnie z PN-92/N-01256/02 – Znaki Bezpieczeństwa – Ewakuacja.</w:t>
      </w:r>
    </w:p>
    <w:p w:rsidR="00CC2DCD" w:rsidRPr="005E35F7" w:rsidRDefault="00CC2DCD" w:rsidP="00CC2DCD">
      <w:pPr>
        <w:numPr>
          <w:ilvl w:val="1"/>
          <w:numId w:val="3"/>
        </w:numPr>
        <w:tabs>
          <w:tab w:val="num" w:pos="-1800"/>
        </w:tabs>
        <w:spacing w:after="0" w:line="240" w:lineRule="auto"/>
        <w:ind w:left="357" w:hanging="357"/>
        <w:jc w:val="both"/>
        <w:rPr>
          <w:rFonts w:eastAsia="Times New Roman" w:cs="Times New Roman"/>
          <w:sz w:val="24"/>
          <w:szCs w:val="24"/>
          <w:lang w:eastAsia="pl-PL"/>
        </w:rPr>
      </w:pPr>
      <w:r w:rsidRPr="005E35F7">
        <w:rPr>
          <w:rFonts w:eastAsia="Times New Roman" w:cs="Times New Roman"/>
          <w:sz w:val="24"/>
          <w:szCs w:val="24"/>
          <w:lang w:eastAsia="pl-PL"/>
        </w:rPr>
        <w:t>W pierwszej kolejności ratuje się zagrożone życie ludzkie – ewakuację rozpoczyna się od tych pomieszczeń (lub stref), w których powstał pożar (lub inne zagrożenie) oraz tych, które znajdują się na drodze rozprzestrzeniania się ognia, a także z tych pomieszczeń (lub stref), z których wyjście lub dotarcie do bezpiecznych dróg ewakuacji może być odcięte przez pożar, zadymienie lub inne zagrożenie. Należy wyłączyć dopływ prądu do pomieszczeń i stref objętych pożarem. Należy usuwać z zasięgu ognia wszelkie materiały palne, cenne urządzenia, gotówkę, sprzęt elektroniczny będący na wyposażeniu Szkoły itp.</w:t>
      </w:r>
    </w:p>
    <w:p w:rsidR="00CC2DCD" w:rsidRPr="005E35F7" w:rsidRDefault="00CC2DCD" w:rsidP="00CC2DCD">
      <w:pPr>
        <w:numPr>
          <w:ilvl w:val="1"/>
          <w:numId w:val="3"/>
        </w:numPr>
        <w:tabs>
          <w:tab w:val="num" w:pos="-1800"/>
        </w:tabs>
        <w:spacing w:after="0" w:line="240" w:lineRule="auto"/>
        <w:ind w:left="357" w:hanging="357"/>
        <w:jc w:val="both"/>
        <w:rPr>
          <w:rFonts w:eastAsia="Times New Roman" w:cs="Times New Roman"/>
          <w:sz w:val="24"/>
          <w:szCs w:val="24"/>
          <w:lang w:eastAsia="pl-PL"/>
        </w:rPr>
      </w:pPr>
      <w:r w:rsidRPr="005E35F7">
        <w:rPr>
          <w:rFonts w:eastAsia="Times New Roman" w:cs="Times New Roman"/>
          <w:sz w:val="24"/>
          <w:szCs w:val="24"/>
          <w:lang w:eastAsia="pl-PL"/>
        </w:rPr>
        <w:t>Wszystkie osoby opuszczające budynek Szkoły powinny zabrać rzeczy osobiste i przystąpić do ewakuacji, postępując zgodnie z zaleceniami, i udać się na wyzna</w:t>
      </w:r>
      <w:r w:rsidR="00C3771A">
        <w:rPr>
          <w:rFonts w:eastAsia="Times New Roman" w:cs="Times New Roman"/>
          <w:sz w:val="24"/>
          <w:szCs w:val="24"/>
          <w:lang w:eastAsia="pl-PL"/>
        </w:rPr>
        <w:t xml:space="preserve">czone miejsce ewakuacji, tj. </w:t>
      </w:r>
      <w:r w:rsidR="00C3771A" w:rsidRPr="00C3771A">
        <w:rPr>
          <w:rFonts w:eastAsia="Times New Roman" w:cs="Times New Roman"/>
          <w:i/>
          <w:sz w:val="24"/>
          <w:szCs w:val="24"/>
          <w:u w:val="single"/>
          <w:lang w:eastAsia="pl-PL"/>
        </w:rPr>
        <w:t>boisko szkolne</w:t>
      </w:r>
      <w:r w:rsidR="00C3771A">
        <w:rPr>
          <w:rFonts w:eastAsia="Times New Roman" w:cs="Times New Roman"/>
          <w:sz w:val="24"/>
          <w:szCs w:val="24"/>
          <w:lang w:eastAsia="pl-PL"/>
        </w:rPr>
        <w:t>.</w:t>
      </w:r>
    </w:p>
    <w:p w:rsidR="00CC2DCD" w:rsidRPr="005E35F7" w:rsidRDefault="00CC2DCD" w:rsidP="00CC2DCD">
      <w:pPr>
        <w:numPr>
          <w:ilvl w:val="1"/>
          <w:numId w:val="3"/>
        </w:numPr>
        <w:tabs>
          <w:tab w:val="num" w:pos="-1800"/>
        </w:tabs>
        <w:spacing w:after="0" w:line="240" w:lineRule="auto"/>
        <w:ind w:left="357" w:hanging="357"/>
        <w:jc w:val="both"/>
        <w:rPr>
          <w:rFonts w:eastAsia="Times New Roman" w:cs="Times New Roman"/>
          <w:sz w:val="24"/>
          <w:szCs w:val="24"/>
          <w:lang w:eastAsia="pl-PL"/>
        </w:rPr>
      </w:pPr>
      <w:r w:rsidRPr="005E35F7">
        <w:rPr>
          <w:rFonts w:eastAsia="Times New Roman" w:cs="Times New Roman"/>
          <w:sz w:val="24"/>
          <w:szCs w:val="24"/>
          <w:lang w:eastAsia="pl-PL"/>
        </w:rPr>
        <w:t>Nie należy zamykać pomieszczeń.</w:t>
      </w:r>
    </w:p>
    <w:p w:rsidR="00CC2DCD" w:rsidRPr="005E35F7" w:rsidRDefault="00CC2DCD" w:rsidP="00CC2DCD">
      <w:pPr>
        <w:numPr>
          <w:ilvl w:val="1"/>
          <w:numId w:val="3"/>
        </w:numPr>
        <w:tabs>
          <w:tab w:val="num" w:pos="-1800"/>
        </w:tabs>
        <w:spacing w:after="0" w:line="240" w:lineRule="auto"/>
        <w:ind w:left="357" w:hanging="357"/>
        <w:jc w:val="both"/>
        <w:rPr>
          <w:rFonts w:eastAsia="Times New Roman" w:cs="Times New Roman"/>
          <w:sz w:val="24"/>
          <w:szCs w:val="24"/>
          <w:lang w:eastAsia="pl-PL"/>
        </w:rPr>
      </w:pPr>
      <w:r w:rsidRPr="005E35F7">
        <w:rPr>
          <w:rFonts w:eastAsia="Times New Roman" w:cs="Times New Roman"/>
          <w:sz w:val="24"/>
          <w:szCs w:val="24"/>
          <w:lang w:eastAsia="pl-PL"/>
        </w:rPr>
        <w:t>Wychowawcy informują konserwatora/dozorcę o opuszczeniu sal przez uczniów.</w:t>
      </w:r>
    </w:p>
    <w:p w:rsidR="00CC2DCD" w:rsidRPr="005E35F7" w:rsidRDefault="00CC2DCD" w:rsidP="00CC2DCD">
      <w:pPr>
        <w:numPr>
          <w:ilvl w:val="1"/>
          <w:numId w:val="3"/>
        </w:numPr>
        <w:tabs>
          <w:tab w:val="num" w:pos="-1800"/>
        </w:tabs>
        <w:spacing w:after="0" w:line="240" w:lineRule="auto"/>
        <w:ind w:left="357" w:hanging="357"/>
        <w:jc w:val="both"/>
        <w:rPr>
          <w:rFonts w:eastAsia="Times New Roman" w:cs="Times New Roman"/>
          <w:sz w:val="24"/>
          <w:szCs w:val="24"/>
          <w:lang w:eastAsia="pl-PL"/>
        </w:rPr>
      </w:pPr>
      <w:r w:rsidRPr="005E35F7">
        <w:rPr>
          <w:rFonts w:eastAsia="Times New Roman" w:cs="Times New Roman"/>
          <w:sz w:val="24"/>
          <w:szCs w:val="24"/>
          <w:lang w:eastAsia="pl-PL"/>
        </w:rPr>
        <w:t>Wychowawcy na miejscu ewakuacji sprawdzają obecność i przekazują informację dyrektorowi Szkoły. W razie stwierdzenia nieobecności dziecka natychmiast zgłaszają ten fakt strażakom.</w:t>
      </w:r>
    </w:p>
    <w:p w:rsidR="00CC2DCD" w:rsidRPr="005E35F7" w:rsidRDefault="00CC2DCD" w:rsidP="00CC2DCD">
      <w:pPr>
        <w:numPr>
          <w:ilvl w:val="1"/>
          <w:numId w:val="3"/>
        </w:numPr>
        <w:tabs>
          <w:tab w:val="num" w:pos="-1800"/>
        </w:tabs>
        <w:spacing w:after="0" w:line="240" w:lineRule="auto"/>
        <w:ind w:left="357" w:hanging="357"/>
        <w:jc w:val="both"/>
        <w:rPr>
          <w:rFonts w:eastAsia="Times New Roman" w:cs="Times New Roman"/>
          <w:sz w:val="24"/>
          <w:szCs w:val="24"/>
          <w:lang w:eastAsia="pl-PL"/>
        </w:rPr>
      </w:pPr>
      <w:r w:rsidRPr="005E35F7">
        <w:rPr>
          <w:rFonts w:eastAsia="Times New Roman" w:cs="Times New Roman"/>
          <w:sz w:val="24"/>
          <w:szCs w:val="24"/>
          <w:lang w:eastAsia="pl-PL"/>
        </w:rPr>
        <w:t>Po sprawdzeniu listy podopiecznych nauczyciel zobowiązany jest sprawdzić ich stan zdrowia, zwracając szczególną uwagę na zawroty głowy, wymioty, kaszel, ból głowy, chwilowe omdlenia, złamania, potłuczenia itp. Wszystkich poszkodowanych należy traktować jako ofiary zdarzenia i udzielić im pomocy szpitalnej.</w:t>
      </w:r>
    </w:p>
    <w:p w:rsidR="00CC2DCD" w:rsidRPr="005E35F7" w:rsidRDefault="00CC2DCD" w:rsidP="00CC2DCD">
      <w:pPr>
        <w:numPr>
          <w:ilvl w:val="1"/>
          <w:numId w:val="3"/>
        </w:numPr>
        <w:tabs>
          <w:tab w:val="num" w:pos="-1800"/>
        </w:tabs>
        <w:spacing w:after="0" w:line="240" w:lineRule="auto"/>
        <w:ind w:left="357" w:hanging="357"/>
        <w:jc w:val="both"/>
        <w:rPr>
          <w:rFonts w:eastAsia="Times New Roman" w:cs="Times New Roman"/>
          <w:sz w:val="24"/>
          <w:szCs w:val="24"/>
          <w:lang w:eastAsia="pl-PL"/>
        </w:rPr>
      </w:pPr>
      <w:r w:rsidRPr="005E35F7">
        <w:rPr>
          <w:rFonts w:eastAsia="Times New Roman" w:cs="Times New Roman"/>
          <w:sz w:val="24"/>
          <w:szCs w:val="24"/>
          <w:lang w:eastAsia="pl-PL"/>
        </w:rPr>
        <w:t>Niedopuszczalne jest zezwolenie na rozejście się uczniów do domów bez wcześniejszego powiadomienia o zdarzeniu rodziców. Wskazana jest pełna informacja o tym zdarzeniu w dzienniku lekcyjnym.</w:t>
      </w:r>
    </w:p>
    <w:p w:rsidR="00CC2DCD" w:rsidRPr="005E35F7" w:rsidRDefault="00CC2DCD" w:rsidP="00CC2DCD">
      <w:pPr>
        <w:numPr>
          <w:ilvl w:val="1"/>
          <w:numId w:val="3"/>
        </w:numPr>
        <w:tabs>
          <w:tab w:val="num" w:pos="-1800"/>
        </w:tabs>
        <w:spacing w:after="0" w:line="240" w:lineRule="auto"/>
        <w:ind w:left="357" w:hanging="357"/>
        <w:jc w:val="both"/>
        <w:rPr>
          <w:rFonts w:eastAsia="Times New Roman" w:cs="Times New Roman"/>
          <w:sz w:val="24"/>
          <w:szCs w:val="24"/>
          <w:lang w:eastAsia="pl-PL"/>
        </w:rPr>
      </w:pPr>
      <w:r w:rsidRPr="005E35F7">
        <w:rPr>
          <w:rFonts w:eastAsia="Times New Roman" w:cs="Times New Roman"/>
          <w:sz w:val="24"/>
          <w:szCs w:val="24"/>
          <w:lang w:eastAsia="pl-PL"/>
        </w:rPr>
        <w:t>Na miejscu ewakuacji nauczyciel i uczniowie przebywają do czasu otrzymania stosownej informacji co do powrotu i kontynuacji zajęć lub ich zakończenia.</w:t>
      </w:r>
    </w:p>
    <w:p w:rsidR="00CC2DCD" w:rsidRPr="005E35F7" w:rsidRDefault="00CC2DCD" w:rsidP="00CC2DCD">
      <w:pPr>
        <w:tabs>
          <w:tab w:val="num" w:pos="-180"/>
        </w:tabs>
        <w:spacing w:after="0"/>
        <w:ind w:left="360"/>
        <w:jc w:val="both"/>
        <w:rPr>
          <w:rFonts w:eastAsia="Times New Roman" w:cs="Times New Roman"/>
          <w:sz w:val="24"/>
          <w:szCs w:val="24"/>
          <w:lang w:eastAsia="pl-PL"/>
        </w:rPr>
      </w:pPr>
    </w:p>
    <w:p w:rsidR="00CC2DCD" w:rsidRPr="005E35F7" w:rsidRDefault="00CC2DCD" w:rsidP="00CC2DCD">
      <w:pPr>
        <w:numPr>
          <w:ilvl w:val="0"/>
          <w:numId w:val="3"/>
        </w:numPr>
        <w:tabs>
          <w:tab w:val="num" w:pos="-1800"/>
        </w:tabs>
        <w:spacing w:after="0" w:line="240" w:lineRule="auto"/>
        <w:ind w:left="709" w:hanging="709"/>
        <w:jc w:val="center"/>
        <w:outlineLvl w:val="0"/>
        <w:rPr>
          <w:rFonts w:eastAsia="Times New Roman" w:cs="Times New Roman"/>
          <w:b/>
          <w:sz w:val="24"/>
          <w:szCs w:val="24"/>
          <w:lang w:eastAsia="pl-PL"/>
        </w:rPr>
      </w:pPr>
      <w:bookmarkStart w:id="3" w:name="_Toc337668740"/>
      <w:r w:rsidRPr="005E35F7">
        <w:rPr>
          <w:rFonts w:eastAsia="Times New Roman" w:cs="Times New Roman"/>
          <w:b/>
          <w:sz w:val="24"/>
          <w:szCs w:val="24"/>
          <w:lang w:eastAsia="pl-PL"/>
        </w:rPr>
        <w:br w:type="page"/>
      </w:r>
      <w:r w:rsidRPr="005E35F7">
        <w:rPr>
          <w:rFonts w:eastAsia="Times New Roman" w:cs="Times New Roman"/>
          <w:b/>
          <w:sz w:val="24"/>
          <w:szCs w:val="24"/>
          <w:lang w:eastAsia="pl-PL"/>
        </w:rPr>
        <w:lastRenderedPageBreak/>
        <w:t>Obowiązek zawiadomienia o pożarze obiektu</w:t>
      </w:r>
      <w:bookmarkEnd w:id="3"/>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spacing w:after="0"/>
        <w:jc w:val="both"/>
        <w:rPr>
          <w:rFonts w:eastAsia="Times New Roman" w:cs="Times New Roman"/>
          <w:sz w:val="24"/>
          <w:szCs w:val="24"/>
          <w:lang w:eastAsia="pl-PL"/>
        </w:rPr>
      </w:pPr>
      <w:r w:rsidRPr="005E35F7">
        <w:rPr>
          <w:rFonts w:eastAsia="Times New Roman" w:cs="Times New Roman"/>
          <w:sz w:val="24"/>
          <w:szCs w:val="24"/>
          <w:lang w:eastAsia="pl-PL"/>
        </w:rPr>
        <w:t>W przypadku powstania pożaru wszystkie znajdujące się w budynku osoby zobowiązane są podjąć działania w celu jego likwidacji. Po pierwsze, należy zaalarmować niezwłocznie, przy użyciu wszystkich dostępnych środków, osoby będące w strefie zagrożenia oraz wezwać straż pożarną. Telefoniczne alarmowanie należy wykonać w następujący sposób:</w:t>
      </w:r>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spacing w:after="0"/>
        <w:jc w:val="both"/>
        <w:rPr>
          <w:rFonts w:eastAsia="Times New Roman" w:cs="Times New Roman"/>
          <w:sz w:val="24"/>
          <w:szCs w:val="24"/>
          <w:lang w:eastAsia="pl-PL"/>
        </w:rPr>
      </w:pPr>
      <w:r w:rsidRPr="005E35F7">
        <w:rPr>
          <w:rFonts w:eastAsia="Times New Roman" w:cs="Times New Roman"/>
          <w:sz w:val="24"/>
          <w:szCs w:val="24"/>
          <w:lang w:eastAsia="pl-PL"/>
        </w:rPr>
        <w:t>Po wybraniu numeru alarmowego straży pożarnej 998 i zgłoszeniu się dyżurnego spokojnie i wyraźnie należy podać:</w:t>
      </w:r>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numPr>
          <w:ilvl w:val="0"/>
          <w:numId w:val="10"/>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swoje imię i nazwisko,</w:t>
      </w:r>
    </w:p>
    <w:p w:rsidR="00CC2DCD" w:rsidRPr="005E35F7" w:rsidRDefault="00CC2DCD" w:rsidP="00CC2DCD">
      <w:pPr>
        <w:numPr>
          <w:ilvl w:val="0"/>
          <w:numId w:val="10"/>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numer telefonu, z którego nadawana jest informacja o zdarzeniu,</w:t>
      </w:r>
    </w:p>
    <w:p w:rsidR="00CC2DCD" w:rsidRPr="005E35F7" w:rsidRDefault="00CC2DCD" w:rsidP="00CC2DCD">
      <w:pPr>
        <w:numPr>
          <w:ilvl w:val="0"/>
          <w:numId w:val="10"/>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adres i nazwę obiektu, numer kondygnacji,</w:t>
      </w:r>
    </w:p>
    <w:p w:rsidR="00CC2DCD" w:rsidRPr="005E35F7" w:rsidRDefault="00CC2DCD" w:rsidP="00CC2DCD">
      <w:pPr>
        <w:numPr>
          <w:ilvl w:val="0"/>
          <w:numId w:val="10"/>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co się pali (np. odzież w szatni, drewniane wyposażenie), na którym piętrze,</w:t>
      </w:r>
    </w:p>
    <w:p w:rsidR="00CC2DCD" w:rsidRPr="005E35F7" w:rsidRDefault="00CC2DCD" w:rsidP="00CC2DCD">
      <w:pPr>
        <w:numPr>
          <w:ilvl w:val="0"/>
          <w:numId w:val="10"/>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czy istnieje zagrożenie dla życia i zdrowia ludzkiego,</w:t>
      </w:r>
    </w:p>
    <w:p w:rsidR="00CC2DCD" w:rsidRPr="005E35F7" w:rsidRDefault="00CC2DCD" w:rsidP="00CC2DCD">
      <w:pPr>
        <w:numPr>
          <w:ilvl w:val="0"/>
          <w:numId w:val="10"/>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czy w rejonie pożaru lub bezpośrednim sąsiedztwie znajdują się materiały łatwopalne.</w:t>
      </w:r>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spacing w:after="0"/>
        <w:jc w:val="both"/>
        <w:rPr>
          <w:rFonts w:eastAsia="Times New Roman" w:cs="Times New Roman"/>
          <w:sz w:val="24"/>
          <w:szCs w:val="24"/>
          <w:lang w:eastAsia="pl-PL"/>
        </w:rPr>
      </w:pPr>
      <w:r w:rsidRPr="005E35F7">
        <w:rPr>
          <w:rFonts w:eastAsia="Times New Roman" w:cs="Times New Roman"/>
          <w:sz w:val="24"/>
          <w:szCs w:val="24"/>
          <w:lang w:eastAsia="pl-PL"/>
        </w:rPr>
        <w:t>Po podaniu informacji nie należy odkładać słuchawki do chwili potwierdzenia przyjęcia zgłoszenia. Przyjmujący może bowiem zażądać:</w:t>
      </w:r>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numPr>
          <w:ilvl w:val="0"/>
          <w:numId w:val="11"/>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potwierdzenia zgłoszenia poprzez oddzwonienie,</w:t>
      </w:r>
    </w:p>
    <w:p w:rsidR="00CC2DCD" w:rsidRPr="005E35F7" w:rsidRDefault="00CC2DCD" w:rsidP="00CC2DCD">
      <w:pPr>
        <w:numPr>
          <w:ilvl w:val="0"/>
          <w:numId w:val="11"/>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dodatkowych informacji, które w miarę możliwości należy podać.</w:t>
      </w:r>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spacing w:after="0"/>
        <w:jc w:val="both"/>
        <w:rPr>
          <w:rFonts w:eastAsia="Times New Roman" w:cs="Times New Roman"/>
          <w:sz w:val="24"/>
          <w:szCs w:val="24"/>
          <w:lang w:eastAsia="pl-PL"/>
        </w:rPr>
      </w:pPr>
      <w:r w:rsidRPr="005E35F7">
        <w:rPr>
          <w:rFonts w:eastAsia="Times New Roman" w:cs="Times New Roman"/>
          <w:sz w:val="24"/>
          <w:szCs w:val="24"/>
          <w:lang w:eastAsia="pl-PL"/>
        </w:rPr>
        <w:t>Po zaalarmowaniu straży pożarnej należy niezwłocznie przystąpić przy użyciu miejscowych środków gaśniczych do gaszenia pożaru i nieść pomoc osobom zagrożonym, w przypadku koniecznym przystąpić do ewakuacji ludzi i mienia. Należy czynności te wykonać w taki sposób, aby nie doszło do powstania paniki, jaką może wywołać faktyczne zagrożenie.</w:t>
      </w:r>
    </w:p>
    <w:p w:rsidR="00CC2DCD" w:rsidRDefault="00CC2DCD" w:rsidP="00CC2DCD">
      <w:pPr>
        <w:spacing w:after="0"/>
        <w:jc w:val="both"/>
        <w:rPr>
          <w:rFonts w:eastAsia="Times New Roman" w:cs="Times New Roman"/>
          <w:sz w:val="24"/>
          <w:szCs w:val="24"/>
          <w:lang w:eastAsia="pl-PL"/>
        </w:rPr>
      </w:pPr>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numPr>
          <w:ilvl w:val="0"/>
          <w:numId w:val="3"/>
        </w:numPr>
        <w:tabs>
          <w:tab w:val="num" w:pos="-1800"/>
        </w:tabs>
        <w:spacing w:after="0" w:line="240" w:lineRule="auto"/>
        <w:ind w:left="709" w:hanging="709"/>
        <w:jc w:val="center"/>
        <w:outlineLvl w:val="0"/>
        <w:rPr>
          <w:rFonts w:eastAsia="Times New Roman" w:cs="Times New Roman"/>
          <w:b/>
          <w:sz w:val="24"/>
          <w:szCs w:val="24"/>
          <w:lang w:eastAsia="pl-PL"/>
        </w:rPr>
      </w:pPr>
      <w:bookmarkStart w:id="4" w:name="_Toc337668741"/>
      <w:r w:rsidRPr="005E35F7">
        <w:rPr>
          <w:rFonts w:eastAsia="Times New Roman" w:cs="Times New Roman"/>
          <w:b/>
          <w:sz w:val="24"/>
          <w:szCs w:val="24"/>
          <w:lang w:eastAsia="pl-PL"/>
        </w:rPr>
        <w:t>Decyzja o ewakuacji</w:t>
      </w:r>
      <w:bookmarkEnd w:id="4"/>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spacing w:after="0"/>
        <w:jc w:val="both"/>
        <w:rPr>
          <w:rFonts w:eastAsia="Times New Roman" w:cs="Times New Roman"/>
          <w:sz w:val="24"/>
          <w:szCs w:val="24"/>
          <w:lang w:eastAsia="pl-PL"/>
        </w:rPr>
      </w:pPr>
      <w:r w:rsidRPr="005E35F7">
        <w:rPr>
          <w:rFonts w:eastAsia="Times New Roman" w:cs="Times New Roman"/>
          <w:sz w:val="24"/>
          <w:szCs w:val="24"/>
          <w:lang w:eastAsia="pl-PL"/>
        </w:rPr>
        <w:t>Decyzja o przeprowadzeniu ewakuacji powinna być poprzedzona szybką analizą zaistniałego bądź potencjalnego zagrożenia dla ludzi i mienia w celu ograniczenia jej do osób znajdujących się w pomieszczeniach najbardziej zagrożonych. Jeżeli istnieje taka potrzeba, należy podjąć decyzję o ewakuacji całego stanu osobowego oraz, w drugiej kolejności, mienia o największej wartości dokumentacyjnej lub materialnej.</w:t>
      </w:r>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spacing w:after="0"/>
        <w:jc w:val="both"/>
        <w:rPr>
          <w:rFonts w:eastAsia="Times New Roman" w:cs="Times New Roman"/>
          <w:sz w:val="24"/>
          <w:szCs w:val="24"/>
          <w:lang w:eastAsia="pl-PL"/>
        </w:rPr>
      </w:pPr>
      <w:r w:rsidRPr="005E35F7">
        <w:rPr>
          <w:rFonts w:eastAsia="Times New Roman" w:cs="Times New Roman"/>
          <w:sz w:val="24"/>
          <w:szCs w:val="24"/>
          <w:lang w:eastAsia="pl-PL"/>
        </w:rPr>
        <w:t xml:space="preserve">Decyzję o przeprowadzeniu ewakuacji podjąć może </w:t>
      </w:r>
      <w:r w:rsidR="005C061E">
        <w:rPr>
          <w:rFonts w:eastAsia="Times New Roman" w:cs="Times New Roman"/>
          <w:sz w:val="24"/>
          <w:szCs w:val="24"/>
          <w:lang w:eastAsia="pl-PL"/>
        </w:rPr>
        <w:t>dyrektor, wicedyrektor l</w:t>
      </w:r>
      <w:r w:rsidRPr="005E35F7">
        <w:rPr>
          <w:rFonts w:eastAsia="Times New Roman" w:cs="Times New Roman"/>
          <w:sz w:val="24"/>
          <w:szCs w:val="24"/>
          <w:lang w:eastAsia="pl-PL"/>
        </w:rPr>
        <w:t>ub</w:t>
      </w:r>
      <w:r w:rsidR="005C061E">
        <w:rPr>
          <w:rFonts w:eastAsia="Times New Roman" w:cs="Times New Roman"/>
          <w:sz w:val="24"/>
          <w:szCs w:val="24"/>
          <w:lang w:eastAsia="pl-PL"/>
        </w:rPr>
        <w:t xml:space="preserve"> pedagog Robert Stańczyk </w:t>
      </w:r>
      <w:r w:rsidRPr="005E35F7">
        <w:rPr>
          <w:rFonts w:eastAsia="Times New Roman" w:cs="Times New Roman"/>
          <w:sz w:val="24"/>
          <w:szCs w:val="24"/>
          <w:lang w:eastAsia="pl-PL"/>
        </w:rPr>
        <w:t>, który prowadzi ewakuację do czasu przybycia odpowiednich jednostek.</w:t>
      </w:r>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spacing w:after="0"/>
        <w:jc w:val="both"/>
        <w:rPr>
          <w:rFonts w:eastAsia="Times New Roman" w:cs="Times New Roman"/>
          <w:sz w:val="24"/>
          <w:szCs w:val="24"/>
          <w:lang w:eastAsia="pl-PL"/>
        </w:rPr>
      </w:pPr>
      <w:r w:rsidRPr="005E35F7">
        <w:rPr>
          <w:rFonts w:eastAsia="Times New Roman" w:cs="Times New Roman"/>
          <w:sz w:val="24"/>
          <w:szCs w:val="24"/>
          <w:lang w:eastAsia="pl-PL"/>
        </w:rPr>
        <w:lastRenderedPageBreak/>
        <w:t>Decyzja o zarządzeniu ewakuacji musi uwzględniać informacje o zakresie ewakuacji, liczbie osób przewidzianych do ewakuacji, a także drogi, kierunki i kolejność opuszczania obiektu (kondygnacji, budynku). Zarządzający przebiegiem ewakuacji powinien zachować spokój i opanowanie, aby nie doprowadzić do paniki.</w:t>
      </w:r>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spacing w:after="0"/>
        <w:jc w:val="both"/>
        <w:rPr>
          <w:rFonts w:eastAsia="Times New Roman" w:cs="Times New Roman"/>
          <w:sz w:val="24"/>
          <w:szCs w:val="24"/>
          <w:lang w:eastAsia="pl-PL"/>
        </w:rPr>
      </w:pPr>
      <w:r w:rsidRPr="005E35F7">
        <w:rPr>
          <w:rFonts w:eastAsia="Times New Roman" w:cs="Times New Roman"/>
          <w:sz w:val="24"/>
          <w:szCs w:val="24"/>
          <w:lang w:eastAsia="pl-PL"/>
        </w:rPr>
        <w:t>Po podjęciu decyzji o ewakuacji osób i mienia należy niezwłocznie powiadomić wszystkich pracowników przebywających w strefie zagrożenia o powstałym zagrożeniu i jego charakterze oraz konieczności przeprowadzenia ewakuac</w:t>
      </w:r>
      <w:r w:rsidR="005C061E">
        <w:rPr>
          <w:rFonts w:eastAsia="Times New Roman" w:cs="Times New Roman"/>
          <w:sz w:val="24"/>
          <w:szCs w:val="24"/>
          <w:lang w:eastAsia="pl-PL"/>
        </w:rPr>
        <w:t xml:space="preserve">ji. </w:t>
      </w:r>
      <w:r w:rsidRPr="005E35F7">
        <w:rPr>
          <w:rFonts w:eastAsia="Times New Roman" w:cs="Times New Roman"/>
          <w:sz w:val="24"/>
          <w:szCs w:val="24"/>
          <w:lang w:eastAsia="pl-PL"/>
        </w:rPr>
        <w:t>Kierujący akcją ewakuacyjną wyznacza osoby odpowiedzialne za przebieg ewakuacji grup uczniów oraz ustala ewentualną potrzebę ewakuacji sprzętu i mienia, określając w tym celu sposoby, kolejność i rodzaj ewakuowanego mienia.</w:t>
      </w:r>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spacing w:after="0"/>
        <w:jc w:val="both"/>
        <w:rPr>
          <w:rFonts w:eastAsia="Times New Roman" w:cs="Times New Roman"/>
          <w:sz w:val="24"/>
          <w:szCs w:val="24"/>
          <w:lang w:eastAsia="pl-PL"/>
        </w:rPr>
      </w:pPr>
      <w:r w:rsidRPr="005E35F7">
        <w:rPr>
          <w:rFonts w:eastAsia="Times New Roman" w:cs="Times New Roman"/>
          <w:sz w:val="24"/>
          <w:szCs w:val="24"/>
          <w:lang w:eastAsia="pl-PL"/>
        </w:rPr>
        <w:t>Po zakończeniu ewakuacji opiekun danej grupy uczniów/osób jest zobowiązany do sprawdzenia, czy wszyscy ludzie opuścili poszczególne pomieszczenia. W razie podejrzenia, że ktoś został w zagrożonej strefie, należy natychmiast zgłosić ten fakt jednostkom ratowniczym przybyłym na miejsce akcji i przeprowadzić ponowne sprawdzenie pomieszczeń budynku.</w:t>
      </w:r>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numPr>
          <w:ilvl w:val="0"/>
          <w:numId w:val="3"/>
        </w:numPr>
        <w:tabs>
          <w:tab w:val="num" w:pos="-1800"/>
        </w:tabs>
        <w:spacing w:after="0" w:line="240" w:lineRule="auto"/>
        <w:ind w:left="709" w:hanging="709"/>
        <w:jc w:val="center"/>
        <w:outlineLvl w:val="0"/>
        <w:rPr>
          <w:rFonts w:eastAsia="Times New Roman" w:cs="Times New Roman"/>
          <w:b/>
          <w:sz w:val="24"/>
          <w:szCs w:val="24"/>
          <w:lang w:eastAsia="pl-PL"/>
        </w:rPr>
      </w:pPr>
      <w:bookmarkStart w:id="5" w:name="_Toc337668742"/>
      <w:r w:rsidRPr="005E35F7">
        <w:rPr>
          <w:rFonts w:eastAsia="Times New Roman" w:cs="Times New Roman"/>
          <w:b/>
          <w:sz w:val="24"/>
          <w:szCs w:val="24"/>
          <w:lang w:eastAsia="pl-PL"/>
        </w:rPr>
        <w:t>Etapy ewakuacji</w:t>
      </w:r>
      <w:bookmarkEnd w:id="5"/>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tabs>
          <w:tab w:val="num" w:pos="-180"/>
        </w:tabs>
        <w:spacing w:after="0"/>
        <w:jc w:val="both"/>
        <w:outlineLvl w:val="1"/>
        <w:rPr>
          <w:rFonts w:eastAsia="Times New Roman" w:cs="Times New Roman"/>
          <w:b/>
          <w:sz w:val="24"/>
          <w:szCs w:val="24"/>
          <w:lang w:eastAsia="pl-PL"/>
        </w:rPr>
      </w:pPr>
      <w:bookmarkStart w:id="6" w:name="_Toc337668743"/>
      <w:r w:rsidRPr="005E35F7">
        <w:rPr>
          <w:rFonts w:eastAsia="Times New Roman" w:cs="Times New Roman"/>
          <w:b/>
          <w:sz w:val="24"/>
          <w:szCs w:val="24"/>
          <w:lang w:eastAsia="pl-PL"/>
        </w:rPr>
        <w:t>Etap I – czas od powstania pożaru do jego zauważenia</w:t>
      </w:r>
      <w:bookmarkEnd w:id="6"/>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spacing w:after="0"/>
        <w:jc w:val="both"/>
        <w:rPr>
          <w:rFonts w:eastAsia="Times New Roman" w:cs="Times New Roman"/>
          <w:sz w:val="24"/>
          <w:szCs w:val="24"/>
          <w:lang w:eastAsia="pl-PL"/>
        </w:rPr>
      </w:pPr>
      <w:r w:rsidRPr="005E35F7">
        <w:rPr>
          <w:rFonts w:eastAsia="Times New Roman" w:cs="Times New Roman"/>
          <w:sz w:val="24"/>
          <w:szCs w:val="24"/>
          <w:lang w:eastAsia="pl-PL"/>
        </w:rPr>
        <w:t>W budynkach, które są wyposażone w system sygnalizacji pożarowej, czas wykrycia pożaru jest relatywnie krótki, a w obiektach nieposiadających takiego systemu czas ten wydłuża się znacznie – zakończenie etapu I następuje dopiero po zauważeniu pożaru przez osoby będące użytkownikami obiektu lub osoby postronne, np. po wydostaniu się dymu lub płomieni na zewnątrz budynku. W przypadku innego zagrożenia (np. katastrofy technicznej czy podłożenia ładunku wybuchowego) czas fazy I będzie bardzo różny – w pierwszym przypadku bardzo krótki, a w drugim trudny do określenia.</w:t>
      </w:r>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tabs>
          <w:tab w:val="num" w:pos="-180"/>
        </w:tabs>
        <w:spacing w:after="0"/>
        <w:jc w:val="both"/>
        <w:outlineLvl w:val="1"/>
        <w:rPr>
          <w:rFonts w:eastAsia="Times New Roman" w:cs="Times New Roman"/>
          <w:b/>
          <w:sz w:val="24"/>
          <w:szCs w:val="24"/>
          <w:lang w:eastAsia="pl-PL"/>
        </w:rPr>
      </w:pPr>
      <w:bookmarkStart w:id="7" w:name="_Toc337668744"/>
      <w:r w:rsidRPr="005E35F7">
        <w:rPr>
          <w:rFonts w:eastAsia="Times New Roman" w:cs="Times New Roman"/>
          <w:b/>
          <w:sz w:val="24"/>
          <w:szCs w:val="24"/>
          <w:lang w:eastAsia="pl-PL"/>
        </w:rPr>
        <w:t>Etap II – czas od zauważenia pożaru do ogłoszenia alarmu (ewakuacji)</w:t>
      </w:r>
      <w:bookmarkEnd w:id="7"/>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spacing w:after="0"/>
        <w:jc w:val="both"/>
        <w:rPr>
          <w:rFonts w:eastAsia="Times New Roman" w:cs="Times New Roman"/>
          <w:sz w:val="24"/>
          <w:szCs w:val="24"/>
          <w:lang w:eastAsia="pl-PL"/>
        </w:rPr>
      </w:pPr>
      <w:r w:rsidRPr="005E35F7">
        <w:rPr>
          <w:rFonts w:eastAsia="Times New Roman" w:cs="Times New Roman"/>
          <w:sz w:val="24"/>
          <w:szCs w:val="24"/>
          <w:lang w:eastAsia="pl-PL"/>
        </w:rPr>
        <w:t>Czas trwania etapu II zależy głównie od wyszkolenia pracowników i uczniów. Duże znaczenie ma tutaj czas sprawdzenia rodzaju zagrożenia i ogłoszenia ewakuacji, przy czym ogłoszenie alarmu nie zawsze gwarantuje natychmiastowe rozpoczęcie ewakuacji. W tym czasie realizowane są następujące zadania:</w:t>
      </w:r>
    </w:p>
    <w:p w:rsidR="00CC2DCD" w:rsidRPr="005E35F7" w:rsidRDefault="00CC2DCD" w:rsidP="00CC2DCD">
      <w:pPr>
        <w:numPr>
          <w:ilvl w:val="5"/>
          <w:numId w:val="12"/>
        </w:numPr>
        <w:tabs>
          <w:tab w:val="num" w:pos="0"/>
        </w:tabs>
        <w:spacing w:after="0" w:line="240" w:lineRule="auto"/>
        <w:ind w:left="720" w:hanging="360"/>
        <w:jc w:val="both"/>
        <w:rPr>
          <w:rFonts w:eastAsia="Times New Roman" w:cs="Times New Roman"/>
          <w:sz w:val="24"/>
          <w:szCs w:val="24"/>
          <w:lang w:eastAsia="pl-PL"/>
        </w:rPr>
      </w:pPr>
      <w:r w:rsidRPr="005E35F7">
        <w:rPr>
          <w:rFonts w:eastAsia="Times New Roman" w:cs="Times New Roman"/>
          <w:sz w:val="24"/>
          <w:szCs w:val="24"/>
          <w:lang w:eastAsia="pl-PL"/>
        </w:rPr>
        <w:t>osoba, która pierwsza zauważyła pożar lub zagrożenie, powinna natychmiast powiadomić (powiadamia głosem) najbliższe otoczenie o zaistniałym niebezpieczeństwie oraz (osobiście) dyrektora szkoły lub osobę przez dyrektora wyznaczoną,</w:t>
      </w:r>
    </w:p>
    <w:p w:rsidR="00CC2DCD" w:rsidRPr="005E35F7" w:rsidRDefault="00CC2DCD" w:rsidP="00CC2DCD">
      <w:pPr>
        <w:numPr>
          <w:ilvl w:val="5"/>
          <w:numId w:val="12"/>
        </w:numPr>
        <w:tabs>
          <w:tab w:val="num" w:pos="0"/>
        </w:tabs>
        <w:spacing w:after="0" w:line="240" w:lineRule="auto"/>
        <w:ind w:left="720" w:hanging="360"/>
        <w:jc w:val="both"/>
        <w:rPr>
          <w:rFonts w:eastAsia="Times New Roman" w:cs="Times New Roman"/>
          <w:sz w:val="24"/>
          <w:szCs w:val="24"/>
          <w:lang w:eastAsia="pl-PL"/>
        </w:rPr>
      </w:pPr>
      <w:r w:rsidRPr="005E35F7">
        <w:rPr>
          <w:rFonts w:eastAsia="Times New Roman" w:cs="Times New Roman"/>
          <w:sz w:val="24"/>
          <w:szCs w:val="24"/>
          <w:lang w:eastAsia="pl-PL"/>
        </w:rPr>
        <w:lastRenderedPageBreak/>
        <w:t>dyrektor lub osoba przez dyrektora wyznaczona podejmuje decyzję w sprawie ewakuacji i poleca przystąpić do czynności ewakuacyjnych, a dopiero po upewnieniu się, że zagrożenie rzeczywiście istnieje, następuje etap III.</w:t>
      </w:r>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tabs>
          <w:tab w:val="num" w:pos="-180"/>
        </w:tabs>
        <w:spacing w:after="0"/>
        <w:jc w:val="both"/>
        <w:outlineLvl w:val="1"/>
        <w:rPr>
          <w:rFonts w:eastAsia="Times New Roman" w:cs="Times New Roman"/>
          <w:b/>
          <w:sz w:val="24"/>
          <w:szCs w:val="24"/>
          <w:lang w:eastAsia="pl-PL"/>
        </w:rPr>
      </w:pPr>
      <w:bookmarkStart w:id="8" w:name="_Toc337668745"/>
      <w:r w:rsidRPr="005E35F7">
        <w:rPr>
          <w:rFonts w:eastAsia="Times New Roman" w:cs="Times New Roman"/>
          <w:b/>
          <w:sz w:val="24"/>
          <w:szCs w:val="24"/>
          <w:lang w:eastAsia="pl-PL"/>
        </w:rPr>
        <w:t>Etap III – czas od ogłoszenia alarmu do rozpoczęcia ewakuacji</w:t>
      </w:r>
      <w:bookmarkEnd w:id="8"/>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spacing w:after="0"/>
        <w:jc w:val="both"/>
        <w:rPr>
          <w:rFonts w:eastAsia="Times New Roman" w:cs="Times New Roman"/>
          <w:sz w:val="24"/>
          <w:szCs w:val="24"/>
          <w:lang w:eastAsia="pl-PL"/>
        </w:rPr>
      </w:pPr>
      <w:r w:rsidRPr="005E35F7">
        <w:rPr>
          <w:rFonts w:eastAsia="Times New Roman" w:cs="Times New Roman"/>
          <w:sz w:val="24"/>
          <w:szCs w:val="24"/>
          <w:lang w:eastAsia="pl-PL"/>
        </w:rPr>
        <w:t>Czasami wystarczy na początku ewakuować część budynku, a następnie cały budynek. Główne przyczyny powodujące wydłużenie tego etapu to potraktowanie takiego alarmu jako fałszywego, oczekiwanie na potwierdzenie rodzaju zagrożenia oraz oczekiwanie na decyzję o ewakuacji. Strefowi kierownicy ewakuacji, czyli pracownicy dydaktyczni prowadzący zajęcia z uczniami, po otrzymaniu informacji o ogłoszeniu alarmu natychmiast przystępują do ewakuacji. Czas trwania tej fazy powinien być krótki.</w:t>
      </w:r>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tabs>
          <w:tab w:val="num" w:pos="-180"/>
        </w:tabs>
        <w:spacing w:after="0"/>
        <w:jc w:val="both"/>
        <w:outlineLvl w:val="1"/>
        <w:rPr>
          <w:rFonts w:eastAsia="Times New Roman" w:cs="Times New Roman"/>
          <w:b/>
          <w:sz w:val="24"/>
          <w:szCs w:val="24"/>
          <w:lang w:eastAsia="pl-PL"/>
        </w:rPr>
      </w:pPr>
      <w:bookmarkStart w:id="9" w:name="_Toc337668746"/>
      <w:r w:rsidRPr="005E35F7">
        <w:rPr>
          <w:rFonts w:eastAsia="Times New Roman" w:cs="Times New Roman"/>
          <w:b/>
          <w:sz w:val="24"/>
          <w:szCs w:val="24"/>
          <w:lang w:eastAsia="pl-PL"/>
        </w:rPr>
        <w:t>Etap IV – czas potrzebny na opuszczenie obiektu, czyli od rozpoczęcia do zakończenia ewakuacji</w:t>
      </w:r>
      <w:bookmarkEnd w:id="9"/>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spacing w:after="0"/>
        <w:jc w:val="both"/>
        <w:rPr>
          <w:rFonts w:eastAsia="Times New Roman" w:cs="Times New Roman"/>
          <w:sz w:val="24"/>
          <w:szCs w:val="24"/>
          <w:lang w:eastAsia="pl-PL"/>
        </w:rPr>
      </w:pPr>
      <w:r w:rsidRPr="005E35F7">
        <w:rPr>
          <w:rFonts w:eastAsia="Times New Roman" w:cs="Times New Roman"/>
          <w:sz w:val="24"/>
          <w:szCs w:val="24"/>
          <w:lang w:eastAsia="pl-PL"/>
        </w:rPr>
        <w:t>Jest to właściwy czas ewakuacji. Zależy od następujących czynników:</w:t>
      </w:r>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numPr>
          <w:ilvl w:val="0"/>
          <w:numId w:val="4"/>
        </w:numPr>
        <w:tabs>
          <w:tab w:val="num" w:pos="0"/>
        </w:tabs>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znajomości obiektu, dróg ewakuacji i rozmieszczenia wyjść ewakuacyjnych,</w:t>
      </w:r>
    </w:p>
    <w:p w:rsidR="00CC2DCD" w:rsidRPr="005E35F7" w:rsidRDefault="00CC2DCD" w:rsidP="00CC2DCD">
      <w:pPr>
        <w:numPr>
          <w:ilvl w:val="0"/>
          <w:numId w:val="4"/>
        </w:numPr>
        <w:tabs>
          <w:tab w:val="num" w:pos="0"/>
        </w:tabs>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stanu technicznych zabezpieczeń przeciwpożarowych,</w:t>
      </w:r>
    </w:p>
    <w:p w:rsidR="00CC2DCD" w:rsidRPr="005E35F7" w:rsidRDefault="00CC2DCD" w:rsidP="00CC2DCD">
      <w:pPr>
        <w:numPr>
          <w:ilvl w:val="0"/>
          <w:numId w:val="4"/>
        </w:numPr>
        <w:tabs>
          <w:tab w:val="num" w:pos="0"/>
        </w:tabs>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stopnia przygotowania do prowadzenia ewakuacji,</w:t>
      </w:r>
    </w:p>
    <w:p w:rsidR="00CC2DCD" w:rsidRPr="005E35F7" w:rsidRDefault="00CC2DCD" w:rsidP="00CC2DCD">
      <w:pPr>
        <w:numPr>
          <w:ilvl w:val="0"/>
          <w:numId w:val="4"/>
        </w:numPr>
        <w:tabs>
          <w:tab w:val="num" w:pos="0"/>
        </w:tabs>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znajomości procedur podczas ewakuacji,</w:t>
      </w:r>
    </w:p>
    <w:p w:rsidR="00CC2DCD" w:rsidRPr="005E35F7" w:rsidRDefault="00CC2DCD" w:rsidP="00CC2DCD">
      <w:pPr>
        <w:numPr>
          <w:ilvl w:val="0"/>
          <w:numId w:val="4"/>
        </w:numPr>
        <w:tabs>
          <w:tab w:val="num" w:pos="0"/>
        </w:tabs>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przeszkolenia personelu.</w:t>
      </w:r>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spacing w:after="0"/>
        <w:jc w:val="both"/>
        <w:rPr>
          <w:rFonts w:eastAsia="Times New Roman" w:cs="Times New Roman"/>
          <w:sz w:val="24"/>
          <w:szCs w:val="24"/>
          <w:lang w:eastAsia="pl-PL"/>
        </w:rPr>
      </w:pPr>
      <w:r w:rsidRPr="005E35F7">
        <w:rPr>
          <w:rFonts w:eastAsia="Times New Roman" w:cs="Times New Roman"/>
          <w:sz w:val="24"/>
          <w:szCs w:val="24"/>
          <w:lang w:eastAsia="pl-PL"/>
        </w:rPr>
        <w:t>Czas od powstania pożaru do zakończenia ewakuacji zależy przede wszystkim od poprawności reakcji osób zagrożonych. Należy pamiętać o tym, że najbardziej zawodnym elementem mającym wpływ na bezpieczeństwo pożarowe jest człowiek. Dlatego tak ważny jest obowiązek przeprowadzania próbnej ewakuacji oraz warunków ewakuacji, a spoczywa on na właścicielu, zarządcy obiektu lub wielu obiektów.</w:t>
      </w:r>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numPr>
          <w:ilvl w:val="0"/>
          <w:numId w:val="3"/>
        </w:numPr>
        <w:tabs>
          <w:tab w:val="num" w:pos="-1800"/>
        </w:tabs>
        <w:spacing w:after="0" w:line="240" w:lineRule="auto"/>
        <w:ind w:left="709" w:hanging="709"/>
        <w:jc w:val="center"/>
        <w:outlineLvl w:val="0"/>
        <w:rPr>
          <w:rFonts w:eastAsia="Times New Roman" w:cs="Times New Roman"/>
          <w:b/>
          <w:sz w:val="24"/>
          <w:szCs w:val="24"/>
          <w:lang w:eastAsia="pl-PL"/>
        </w:rPr>
      </w:pPr>
      <w:bookmarkStart w:id="10" w:name="_Toc337668747"/>
      <w:r w:rsidRPr="005E35F7">
        <w:rPr>
          <w:rFonts w:eastAsia="Times New Roman" w:cs="Times New Roman"/>
          <w:b/>
          <w:sz w:val="24"/>
          <w:szCs w:val="24"/>
          <w:lang w:eastAsia="pl-PL"/>
        </w:rPr>
        <w:t>Ewakuacja próbna</w:t>
      </w:r>
      <w:bookmarkEnd w:id="10"/>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spacing w:after="0"/>
        <w:jc w:val="both"/>
        <w:rPr>
          <w:rFonts w:eastAsia="Times New Roman" w:cs="Times New Roman"/>
          <w:sz w:val="24"/>
          <w:szCs w:val="24"/>
          <w:lang w:eastAsia="pl-PL"/>
        </w:rPr>
      </w:pPr>
      <w:r w:rsidRPr="005E35F7">
        <w:rPr>
          <w:rFonts w:eastAsia="Times New Roman" w:cs="Times New Roman"/>
          <w:sz w:val="24"/>
          <w:szCs w:val="24"/>
          <w:lang w:eastAsia="pl-PL"/>
        </w:rPr>
        <w:t>Ewakuacja próbna ma na celu:</w:t>
      </w:r>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numPr>
          <w:ilvl w:val="0"/>
          <w:numId w:val="8"/>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kontrolę stanu dróg i wyjść ewakuacyjnych,</w:t>
      </w:r>
    </w:p>
    <w:p w:rsidR="00CC2DCD" w:rsidRPr="005E35F7" w:rsidRDefault="00CC2DCD" w:rsidP="00CC2DCD">
      <w:pPr>
        <w:numPr>
          <w:ilvl w:val="0"/>
          <w:numId w:val="8"/>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wyeliminowanie usterek technicznych i organizacyjnych w zakresie bezpieczeństwa ludzi wynikłych w trakcie ćwiczeń,</w:t>
      </w:r>
    </w:p>
    <w:p w:rsidR="00CC2DCD" w:rsidRPr="005E35F7" w:rsidRDefault="00CC2DCD" w:rsidP="00CC2DCD">
      <w:pPr>
        <w:numPr>
          <w:ilvl w:val="0"/>
          <w:numId w:val="8"/>
        </w:numPr>
        <w:spacing w:after="0" w:line="240" w:lineRule="auto"/>
        <w:contextualSpacing/>
        <w:jc w:val="both"/>
        <w:rPr>
          <w:rFonts w:eastAsia="Times New Roman" w:cs="Times New Roman"/>
          <w:sz w:val="24"/>
          <w:szCs w:val="24"/>
          <w:lang w:eastAsia="pl-PL"/>
        </w:rPr>
      </w:pPr>
      <w:r w:rsidRPr="005E35F7">
        <w:rPr>
          <w:rFonts w:eastAsia="Times New Roman" w:cs="Times New Roman"/>
          <w:sz w:val="24"/>
          <w:szCs w:val="24"/>
          <w:lang w:eastAsia="pl-PL"/>
        </w:rPr>
        <w:t>sprawdzenie znajomości zasad postępowania w sytuacji alarmu związanego z realnym zagrożeniem w budynku szkolnym,</w:t>
      </w:r>
    </w:p>
    <w:p w:rsidR="00CC2DCD" w:rsidRPr="005E35F7" w:rsidRDefault="00CC2DCD" w:rsidP="00CC2DCD">
      <w:pPr>
        <w:numPr>
          <w:ilvl w:val="0"/>
          <w:numId w:val="8"/>
        </w:numPr>
        <w:spacing w:after="0" w:line="240" w:lineRule="auto"/>
        <w:contextualSpacing/>
        <w:jc w:val="both"/>
        <w:rPr>
          <w:rFonts w:eastAsia="Times New Roman" w:cs="Times New Roman"/>
          <w:sz w:val="24"/>
          <w:szCs w:val="24"/>
          <w:lang w:eastAsia="pl-PL"/>
        </w:rPr>
      </w:pPr>
      <w:r w:rsidRPr="005E35F7">
        <w:rPr>
          <w:rFonts w:eastAsia="Times New Roman" w:cs="Times New Roman"/>
          <w:sz w:val="24"/>
          <w:szCs w:val="24"/>
          <w:lang w:eastAsia="pl-PL"/>
        </w:rPr>
        <w:t xml:space="preserve">zapoznanie z nimi nowych uczniów i pracowników szkoły, </w:t>
      </w:r>
    </w:p>
    <w:p w:rsidR="00CC2DCD" w:rsidRPr="005E35F7" w:rsidRDefault="00CC2DCD" w:rsidP="00CC2DCD">
      <w:pPr>
        <w:numPr>
          <w:ilvl w:val="0"/>
          <w:numId w:val="8"/>
        </w:numPr>
        <w:spacing w:after="0" w:line="240" w:lineRule="auto"/>
        <w:contextualSpacing/>
        <w:jc w:val="both"/>
        <w:rPr>
          <w:rFonts w:eastAsia="Times New Roman" w:cs="Times New Roman"/>
          <w:sz w:val="24"/>
          <w:szCs w:val="24"/>
          <w:lang w:eastAsia="pl-PL"/>
        </w:rPr>
      </w:pPr>
      <w:r w:rsidRPr="005E35F7">
        <w:rPr>
          <w:rFonts w:eastAsia="Times New Roman" w:cs="Times New Roman"/>
          <w:sz w:val="24"/>
          <w:szCs w:val="24"/>
          <w:lang w:eastAsia="pl-PL"/>
        </w:rPr>
        <w:t>praktyczne sprawdzenie znajomości zasad ewakuacji budynku przez uczniów, nauczycieli oraz pracowników szkoły w przypadku sytuacji awaryjnej,</w:t>
      </w:r>
    </w:p>
    <w:p w:rsidR="00CC2DCD" w:rsidRPr="005E35F7" w:rsidRDefault="00CC2DCD" w:rsidP="00CC2DCD">
      <w:pPr>
        <w:numPr>
          <w:ilvl w:val="0"/>
          <w:numId w:val="8"/>
        </w:numPr>
        <w:spacing w:after="0" w:line="240" w:lineRule="auto"/>
        <w:contextualSpacing/>
        <w:jc w:val="both"/>
        <w:rPr>
          <w:rFonts w:eastAsia="Times New Roman" w:cs="Times New Roman"/>
          <w:sz w:val="24"/>
          <w:szCs w:val="24"/>
          <w:lang w:eastAsia="pl-PL"/>
        </w:rPr>
      </w:pPr>
      <w:r w:rsidRPr="005E35F7">
        <w:rPr>
          <w:rFonts w:eastAsia="Times New Roman" w:cs="Times New Roman"/>
          <w:sz w:val="24"/>
          <w:szCs w:val="24"/>
          <w:lang w:eastAsia="pl-PL"/>
        </w:rPr>
        <w:t>wdrożenie  obowiązujących procedur do sprawnego działania zgodnego z przepisami,</w:t>
      </w:r>
    </w:p>
    <w:p w:rsidR="00CC2DCD" w:rsidRPr="005E35F7" w:rsidRDefault="00CC2DCD" w:rsidP="00CC2DCD">
      <w:pPr>
        <w:numPr>
          <w:ilvl w:val="0"/>
          <w:numId w:val="8"/>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lastRenderedPageBreak/>
        <w:t>wypracowanie właściwego zachowania się uczniów, pracowników i innych osób przebywających w budynku w czasie alarmu o ewakuacji,</w:t>
      </w:r>
    </w:p>
    <w:p w:rsidR="00CC2DCD" w:rsidRPr="005E35F7" w:rsidRDefault="00CC2DCD" w:rsidP="00CC2DCD">
      <w:pPr>
        <w:numPr>
          <w:ilvl w:val="0"/>
          <w:numId w:val="8"/>
        </w:numPr>
        <w:spacing w:after="0" w:line="240" w:lineRule="auto"/>
        <w:contextualSpacing/>
        <w:jc w:val="both"/>
        <w:rPr>
          <w:rFonts w:eastAsia="Times New Roman" w:cs="Times New Roman"/>
          <w:sz w:val="24"/>
          <w:szCs w:val="24"/>
          <w:lang w:eastAsia="pl-PL"/>
        </w:rPr>
      </w:pPr>
      <w:r w:rsidRPr="005E35F7">
        <w:rPr>
          <w:rFonts w:eastAsia="Times New Roman" w:cs="Times New Roman"/>
          <w:sz w:val="24"/>
          <w:szCs w:val="24"/>
          <w:lang w:eastAsia="pl-PL"/>
        </w:rPr>
        <w:t xml:space="preserve">obserwacja zachowań, omówienie błędów w zachowaniu osób uczestniczących w ewakuacji, </w:t>
      </w:r>
    </w:p>
    <w:p w:rsidR="00CC2DCD" w:rsidRPr="005E35F7" w:rsidRDefault="00CC2DCD" w:rsidP="00CC2DCD">
      <w:pPr>
        <w:numPr>
          <w:ilvl w:val="0"/>
          <w:numId w:val="8"/>
        </w:numPr>
        <w:spacing w:after="0" w:line="240" w:lineRule="auto"/>
        <w:contextualSpacing/>
        <w:jc w:val="both"/>
        <w:rPr>
          <w:rFonts w:eastAsia="Times New Roman" w:cs="Times New Roman"/>
          <w:sz w:val="24"/>
          <w:szCs w:val="24"/>
          <w:lang w:eastAsia="pl-PL"/>
        </w:rPr>
      </w:pPr>
      <w:r w:rsidRPr="005E35F7">
        <w:rPr>
          <w:rFonts w:eastAsia="Times New Roman" w:cs="Times New Roman"/>
          <w:sz w:val="24"/>
          <w:szCs w:val="24"/>
          <w:lang w:eastAsia="pl-PL"/>
        </w:rPr>
        <w:t xml:space="preserve">weryfikacja skuteczności procedur ewakuacyjnych, </w:t>
      </w:r>
    </w:p>
    <w:p w:rsidR="00CC2DCD" w:rsidRPr="005E35F7" w:rsidRDefault="00CC2DCD" w:rsidP="00CC2DCD">
      <w:pPr>
        <w:numPr>
          <w:ilvl w:val="0"/>
          <w:numId w:val="8"/>
        </w:numPr>
        <w:spacing w:after="0" w:line="240" w:lineRule="auto"/>
        <w:contextualSpacing/>
        <w:jc w:val="both"/>
        <w:rPr>
          <w:rFonts w:eastAsia="Times New Roman" w:cs="Times New Roman"/>
          <w:sz w:val="24"/>
          <w:szCs w:val="24"/>
          <w:lang w:eastAsia="pl-PL"/>
        </w:rPr>
      </w:pPr>
      <w:r w:rsidRPr="005E35F7">
        <w:rPr>
          <w:rFonts w:eastAsia="Times New Roman" w:cs="Times New Roman"/>
          <w:sz w:val="24"/>
          <w:szCs w:val="24"/>
          <w:lang w:eastAsia="pl-PL"/>
        </w:rPr>
        <w:t>wnioski z nieprawidłowości pozwalające na usprawnienie przeprowadzania ewakuacji,</w:t>
      </w:r>
    </w:p>
    <w:p w:rsidR="00CC2DCD" w:rsidRPr="005E35F7" w:rsidRDefault="00CC2DCD" w:rsidP="00CC2DCD">
      <w:pPr>
        <w:numPr>
          <w:ilvl w:val="0"/>
          <w:numId w:val="8"/>
        </w:numPr>
        <w:spacing w:after="0" w:line="240" w:lineRule="auto"/>
        <w:contextualSpacing/>
        <w:jc w:val="both"/>
        <w:rPr>
          <w:rFonts w:eastAsia="Times New Roman" w:cs="Times New Roman"/>
          <w:sz w:val="24"/>
          <w:szCs w:val="24"/>
          <w:lang w:eastAsia="pl-PL"/>
        </w:rPr>
      </w:pPr>
      <w:r w:rsidRPr="005E35F7">
        <w:rPr>
          <w:rFonts w:eastAsia="Times New Roman" w:cs="Times New Roman"/>
          <w:sz w:val="24"/>
          <w:szCs w:val="24"/>
          <w:lang w:eastAsia="pl-PL"/>
        </w:rPr>
        <w:t>zapewnienie bezpieczeństwa wszystkim osobom znajdującym się na terenie placówki,</w:t>
      </w:r>
    </w:p>
    <w:p w:rsidR="00CC2DCD" w:rsidRPr="005E35F7" w:rsidRDefault="00CC2DCD" w:rsidP="00CC2DCD">
      <w:pPr>
        <w:numPr>
          <w:ilvl w:val="0"/>
          <w:numId w:val="8"/>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wyrobienie wśród zatrudnionych pracowników potrzebnych nawyków po ogłoszeniu sygnału o ewakuacji.</w:t>
      </w:r>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spacing w:after="0"/>
        <w:jc w:val="both"/>
        <w:rPr>
          <w:rFonts w:eastAsia="Times New Roman" w:cs="Times New Roman"/>
          <w:sz w:val="24"/>
          <w:szCs w:val="24"/>
          <w:lang w:eastAsia="pl-PL"/>
        </w:rPr>
      </w:pPr>
      <w:r w:rsidRPr="005E35F7">
        <w:rPr>
          <w:rFonts w:eastAsia="Times New Roman" w:cs="Times New Roman"/>
          <w:sz w:val="24"/>
          <w:szCs w:val="24"/>
          <w:lang w:eastAsia="pl-PL"/>
        </w:rPr>
        <w:t>Sprawdzenie organizacji ewakuacji obejmuje:</w:t>
      </w:r>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numPr>
          <w:ilvl w:val="0"/>
          <w:numId w:val="5"/>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sprawdzenie skuteczności dotychczasowego sposobu informowania o zagrożeniu oraz systemu powiadamiania o konieczności ewakuacji, w tym reakcji na alarm pożarowy,</w:t>
      </w:r>
    </w:p>
    <w:p w:rsidR="00CC2DCD" w:rsidRPr="005E35F7" w:rsidRDefault="00CC2DCD" w:rsidP="00CC2DCD">
      <w:pPr>
        <w:numPr>
          <w:ilvl w:val="0"/>
          <w:numId w:val="5"/>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doskonalenie procedur ewakuacji, w tym zapoznanie z kierunkami ewakuacji i zasadami zachowania się,</w:t>
      </w:r>
    </w:p>
    <w:p w:rsidR="00CC2DCD" w:rsidRPr="005E35F7" w:rsidRDefault="00CC2DCD" w:rsidP="00CC2DCD">
      <w:pPr>
        <w:numPr>
          <w:ilvl w:val="0"/>
          <w:numId w:val="5"/>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koordynację działań służby ochrony,</w:t>
      </w:r>
    </w:p>
    <w:p w:rsidR="00CC2DCD" w:rsidRPr="005E35F7" w:rsidRDefault="00CC2DCD" w:rsidP="00CC2DCD">
      <w:pPr>
        <w:numPr>
          <w:ilvl w:val="0"/>
          <w:numId w:val="5"/>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zminimalizowanie możliwości wystąpienia paniki i jej skutków,</w:t>
      </w:r>
    </w:p>
    <w:p w:rsidR="00CC2DCD" w:rsidRPr="005E35F7" w:rsidRDefault="00CC2DCD" w:rsidP="00CC2DCD">
      <w:pPr>
        <w:numPr>
          <w:ilvl w:val="0"/>
          <w:numId w:val="5"/>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zmierzenie czasu potrzebnego na opuszczenie obiektu przez wszystkie znajdujące się w nim osoby,</w:t>
      </w:r>
    </w:p>
    <w:p w:rsidR="00CC2DCD" w:rsidRPr="005E35F7" w:rsidRDefault="00CC2DCD" w:rsidP="00CC2DCD">
      <w:pPr>
        <w:numPr>
          <w:ilvl w:val="0"/>
          <w:numId w:val="5"/>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weryfikację opracowanych zasad postępowania na wypadek pożaru.</w:t>
      </w:r>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spacing w:after="0"/>
        <w:jc w:val="both"/>
        <w:rPr>
          <w:rFonts w:eastAsia="Times New Roman" w:cs="Times New Roman"/>
          <w:sz w:val="24"/>
          <w:szCs w:val="24"/>
          <w:lang w:eastAsia="pl-PL"/>
        </w:rPr>
      </w:pPr>
      <w:r w:rsidRPr="005E35F7">
        <w:rPr>
          <w:rFonts w:eastAsia="Times New Roman" w:cs="Times New Roman"/>
          <w:sz w:val="24"/>
          <w:szCs w:val="24"/>
          <w:lang w:eastAsia="pl-PL"/>
        </w:rPr>
        <w:t>Sprawdzenie warunków ewakuacji dotyczy:</w:t>
      </w:r>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numPr>
          <w:ilvl w:val="0"/>
          <w:numId w:val="6"/>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ilości i szerokości wyjść ewakuacyjnych,</w:t>
      </w:r>
    </w:p>
    <w:p w:rsidR="00CC2DCD" w:rsidRPr="005E35F7" w:rsidRDefault="00CC2DCD" w:rsidP="00CC2DCD">
      <w:pPr>
        <w:numPr>
          <w:ilvl w:val="0"/>
          <w:numId w:val="6"/>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długości, szerokości i wysokości przejść oraz dojść ewakuacyjnych,</w:t>
      </w:r>
    </w:p>
    <w:p w:rsidR="00CC2DCD" w:rsidRPr="005E35F7" w:rsidRDefault="00CC2DCD" w:rsidP="00CC2DCD">
      <w:pPr>
        <w:numPr>
          <w:ilvl w:val="0"/>
          <w:numId w:val="6"/>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stanu technicznych środków zabezpieczenia przeciwpożarowego,</w:t>
      </w:r>
    </w:p>
    <w:p w:rsidR="00CC2DCD" w:rsidRPr="005E35F7" w:rsidRDefault="00CC2DCD" w:rsidP="00CC2DCD">
      <w:pPr>
        <w:numPr>
          <w:ilvl w:val="0"/>
          <w:numId w:val="6"/>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oświetlenia awaryjnego (bezpieczeństwa i ewakuacyjnego), które jest niezbędne do ewakuacji ludzi,</w:t>
      </w:r>
    </w:p>
    <w:p w:rsidR="00CC2DCD" w:rsidRPr="005E35F7" w:rsidRDefault="00CC2DCD" w:rsidP="00CC2DCD">
      <w:pPr>
        <w:numPr>
          <w:ilvl w:val="0"/>
          <w:numId w:val="6"/>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możliwości rozgłaszania sygnałów ostrzegawczych i komunikatów głosowych poprzez dźwiękowy system ostrzegawczy w budynkach, dla których jest on wymagany.</w:t>
      </w:r>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spacing w:after="0"/>
        <w:jc w:val="both"/>
        <w:rPr>
          <w:rFonts w:eastAsia="Times New Roman" w:cs="Times New Roman"/>
          <w:sz w:val="24"/>
          <w:szCs w:val="24"/>
          <w:lang w:eastAsia="pl-PL"/>
        </w:rPr>
      </w:pPr>
      <w:r w:rsidRPr="005E35F7">
        <w:rPr>
          <w:rFonts w:eastAsia="Times New Roman" w:cs="Times New Roman"/>
          <w:sz w:val="24"/>
          <w:szCs w:val="24"/>
          <w:lang w:eastAsia="pl-PL"/>
        </w:rPr>
        <w:t>Główny nacisk należy położyć na ewakuację osób – zgodnie z założeniem, że życie ludzkie jest najcenniejsze. Ewakuację można rozszerzyć o ewakuację mienia, jednak tylko w uzasadnionych przypadkach, np. zabezpieczenie cennych dla Szkoły informacji, dokumentów i sprzętu.</w:t>
      </w:r>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numPr>
          <w:ilvl w:val="0"/>
          <w:numId w:val="3"/>
        </w:numPr>
        <w:tabs>
          <w:tab w:val="num" w:pos="-1800"/>
        </w:tabs>
        <w:spacing w:after="0" w:line="240" w:lineRule="auto"/>
        <w:ind w:left="709" w:hanging="709"/>
        <w:jc w:val="center"/>
        <w:outlineLvl w:val="0"/>
        <w:rPr>
          <w:rFonts w:eastAsia="Times New Roman" w:cs="Times New Roman"/>
          <w:b/>
          <w:sz w:val="24"/>
          <w:szCs w:val="24"/>
          <w:lang w:eastAsia="pl-PL"/>
        </w:rPr>
      </w:pPr>
      <w:bookmarkStart w:id="11" w:name="_Toc337668748"/>
      <w:r w:rsidRPr="005E35F7">
        <w:rPr>
          <w:rFonts w:eastAsia="Times New Roman" w:cs="Times New Roman"/>
          <w:b/>
          <w:sz w:val="24"/>
          <w:szCs w:val="24"/>
          <w:lang w:eastAsia="pl-PL"/>
        </w:rPr>
        <w:br w:type="page"/>
      </w:r>
      <w:r w:rsidRPr="005E35F7">
        <w:rPr>
          <w:rFonts w:eastAsia="Times New Roman" w:cs="Times New Roman"/>
          <w:b/>
          <w:sz w:val="24"/>
          <w:szCs w:val="24"/>
          <w:lang w:eastAsia="pl-PL"/>
        </w:rPr>
        <w:lastRenderedPageBreak/>
        <w:t>Sposób ogłoszenia alarmu – sygnały alarmowe</w:t>
      </w:r>
      <w:bookmarkEnd w:id="11"/>
    </w:p>
    <w:p w:rsidR="00CC2DCD" w:rsidRPr="005E35F7" w:rsidRDefault="00CC2DCD" w:rsidP="00CC2DCD">
      <w:pPr>
        <w:spacing w:after="0"/>
        <w:jc w:val="center"/>
        <w:rPr>
          <w:rFonts w:eastAsia="Times New Roman" w:cs="Times New Roman"/>
          <w:sz w:val="24"/>
          <w:szCs w:val="24"/>
          <w:lang w:eastAsia="pl-PL"/>
        </w:rPr>
      </w:pPr>
    </w:p>
    <w:p w:rsidR="00CC2DCD" w:rsidRPr="005E35F7" w:rsidRDefault="00CC2DCD" w:rsidP="00CC2DCD">
      <w:pPr>
        <w:spacing w:after="0"/>
        <w:jc w:val="both"/>
        <w:rPr>
          <w:rFonts w:eastAsia="Times New Roman" w:cs="Times New Roman"/>
          <w:sz w:val="24"/>
          <w:szCs w:val="24"/>
          <w:lang w:eastAsia="pl-PL"/>
        </w:rPr>
      </w:pPr>
      <w:r w:rsidRPr="005E35F7">
        <w:rPr>
          <w:rFonts w:eastAsia="Times New Roman" w:cs="Times New Roman"/>
          <w:sz w:val="24"/>
          <w:szCs w:val="24"/>
          <w:lang w:eastAsia="pl-PL"/>
        </w:rPr>
        <w:t>Po podjęciu decyzji o ewakuacji osób i mienia z obiektu należy niezwłocznie powiadomić wszystkie osoby i wychowawców przebywających w pomieszczeniach o powstaniu i charakterze zagrożenia oraz konieczności przeprowadzenia ewakuacji. Do powiadomienia należy wykorzystywać istniejące środki łączności oraz, w razie potrzeby, pracowników obsługi obiektów.</w:t>
      </w:r>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spacing w:after="0"/>
        <w:jc w:val="both"/>
        <w:rPr>
          <w:rFonts w:eastAsia="Times New Roman" w:cs="Times New Roman"/>
          <w:sz w:val="24"/>
          <w:szCs w:val="24"/>
          <w:lang w:eastAsia="pl-PL"/>
        </w:rPr>
      </w:pPr>
      <w:r w:rsidRPr="005E35F7">
        <w:rPr>
          <w:rFonts w:eastAsia="Times New Roman" w:cs="Times New Roman"/>
          <w:sz w:val="24"/>
          <w:szCs w:val="24"/>
          <w:lang w:eastAsia="pl-PL"/>
        </w:rPr>
        <w:t>Sygnałem alarmowym rozpoczęcia ewakuacji będzie okrzyk, który brzmi:</w:t>
      </w:r>
    </w:p>
    <w:p w:rsidR="00CC2DCD" w:rsidRDefault="005C061E" w:rsidP="005C061E">
      <w:pPr>
        <w:spacing w:after="0"/>
        <w:jc w:val="center"/>
        <w:rPr>
          <w:rFonts w:eastAsia="Times New Roman" w:cs="Times New Roman"/>
          <w:b/>
          <w:i/>
          <w:sz w:val="24"/>
          <w:szCs w:val="24"/>
          <w:u w:val="single"/>
          <w:lang w:eastAsia="pl-PL"/>
        </w:rPr>
      </w:pPr>
      <w:r w:rsidRPr="005C061E">
        <w:rPr>
          <w:rFonts w:eastAsia="Times New Roman" w:cs="Times New Roman"/>
          <w:b/>
          <w:i/>
          <w:sz w:val="24"/>
          <w:szCs w:val="24"/>
          <w:u w:val="single"/>
          <w:lang w:eastAsia="pl-PL"/>
        </w:rPr>
        <w:t>EWAKUACJA</w:t>
      </w:r>
    </w:p>
    <w:p w:rsidR="005C061E" w:rsidRDefault="005C061E" w:rsidP="005C061E">
      <w:pPr>
        <w:spacing w:after="0"/>
        <w:jc w:val="center"/>
        <w:rPr>
          <w:rFonts w:eastAsia="Times New Roman" w:cs="Times New Roman"/>
          <w:b/>
          <w:i/>
          <w:sz w:val="24"/>
          <w:szCs w:val="24"/>
          <w:u w:val="single"/>
          <w:lang w:eastAsia="pl-PL"/>
        </w:rPr>
      </w:pPr>
    </w:p>
    <w:p w:rsidR="005C061E" w:rsidRPr="005E35F7" w:rsidRDefault="005C061E" w:rsidP="005C061E">
      <w:pPr>
        <w:spacing w:after="0"/>
        <w:jc w:val="center"/>
        <w:rPr>
          <w:rFonts w:eastAsia="Times New Roman" w:cs="Times New Roman"/>
          <w:sz w:val="24"/>
          <w:szCs w:val="24"/>
          <w:lang w:eastAsia="pl-PL"/>
        </w:rPr>
      </w:pPr>
    </w:p>
    <w:p w:rsidR="00CC2DCD" w:rsidRPr="005E35F7" w:rsidRDefault="00CC2DCD" w:rsidP="00CC2DCD">
      <w:pPr>
        <w:numPr>
          <w:ilvl w:val="0"/>
          <w:numId w:val="3"/>
        </w:numPr>
        <w:tabs>
          <w:tab w:val="num" w:pos="-1800"/>
        </w:tabs>
        <w:spacing w:after="0" w:line="240" w:lineRule="auto"/>
        <w:ind w:left="709" w:hanging="709"/>
        <w:jc w:val="center"/>
        <w:outlineLvl w:val="0"/>
        <w:rPr>
          <w:rFonts w:eastAsia="Times New Roman" w:cs="Times New Roman"/>
          <w:b/>
          <w:sz w:val="24"/>
          <w:szCs w:val="24"/>
          <w:lang w:eastAsia="pl-PL"/>
        </w:rPr>
      </w:pPr>
      <w:bookmarkStart w:id="12" w:name="_Toc337668749"/>
      <w:r w:rsidRPr="005E35F7">
        <w:rPr>
          <w:rFonts w:eastAsia="Times New Roman" w:cs="Times New Roman"/>
          <w:b/>
          <w:sz w:val="24"/>
          <w:szCs w:val="24"/>
          <w:lang w:eastAsia="pl-PL"/>
        </w:rPr>
        <w:t>Obowiązki uczestników ewakuacji</w:t>
      </w:r>
      <w:bookmarkEnd w:id="12"/>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numPr>
          <w:ilvl w:val="0"/>
          <w:numId w:val="7"/>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Kierujący akcją ewakuacyjną wyznacza osoby odpowiedzialne za przebieg ewakuacji poszczególnych osób lub grup ewakuacyjnych, przyjmując założenie, że, zgodnie z podstawowymi obowiązkami, za sprawność ewakuacji z pomieszczeń i powierzchni odpowiedzialny jest wyznaczony pracownik. Ponadto kierujący akcją ustala ewentualną potrzebę ewakuacji sprzętu i mienia, określając w tym celu sposoby, kolejność i rodzaj ewakuacji.</w:t>
      </w:r>
    </w:p>
    <w:p w:rsidR="00CC2DCD" w:rsidRPr="005E35F7" w:rsidRDefault="005C061E" w:rsidP="00CC2DCD">
      <w:pPr>
        <w:numPr>
          <w:ilvl w:val="0"/>
          <w:numId w:val="7"/>
        </w:numPr>
        <w:spacing w:after="0" w:line="240" w:lineRule="auto"/>
        <w:jc w:val="both"/>
        <w:rPr>
          <w:rFonts w:eastAsia="Times New Roman" w:cs="Times New Roman"/>
          <w:sz w:val="24"/>
          <w:szCs w:val="24"/>
          <w:lang w:eastAsia="pl-PL"/>
        </w:rPr>
      </w:pPr>
      <w:r>
        <w:rPr>
          <w:rFonts w:eastAsia="Times New Roman" w:cs="Times New Roman"/>
          <w:sz w:val="24"/>
          <w:szCs w:val="24"/>
          <w:lang w:eastAsia="pl-PL"/>
        </w:rPr>
        <w:t>Robert Stańczyk</w:t>
      </w:r>
      <w:r w:rsidR="00CC2DCD" w:rsidRPr="005E35F7">
        <w:rPr>
          <w:rFonts w:eastAsia="Times New Roman" w:cs="Times New Roman"/>
          <w:sz w:val="24"/>
          <w:szCs w:val="24"/>
          <w:lang w:eastAsia="pl-PL"/>
        </w:rPr>
        <w:t xml:space="preserve"> powtarza sygnał w taki sposób, aby był słyszany w całym obiekcie.</w:t>
      </w:r>
    </w:p>
    <w:p w:rsidR="00CC2DCD" w:rsidRPr="005E35F7" w:rsidRDefault="005C061E" w:rsidP="00CC2DCD">
      <w:pPr>
        <w:numPr>
          <w:ilvl w:val="0"/>
          <w:numId w:val="7"/>
        </w:numPr>
        <w:spacing w:after="0" w:line="240" w:lineRule="auto"/>
        <w:jc w:val="both"/>
        <w:rPr>
          <w:rFonts w:eastAsia="Times New Roman" w:cs="Times New Roman"/>
          <w:sz w:val="24"/>
          <w:szCs w:val="24"/>
          <w:lang w:eastAsia="pl-PL"/>
        </w:rPr>
      </w:pPr>
      <w:r>
        <w:rPr>
          <w:rFonts w:eastAsia="Times New Roman" w:cs="Times New Roman"/>
          <w:sz w:val="24"/>
          <w:szCs w:val="24"/>
          <w:lang w:eastAsia="pl-PL"/>
        </w:rPr>
        <w:t>Pracownicy obsługi z danego piętra</w:t>
      </w:r>
      <w:r w:rsidR="00CC2DCD" w:rsidRPr="005E35F7">
        <w:rPr>
          <w:rFonts w:eastAsia="Times New Roman" w:cs="Times New Roman"/>
          <w:sz w:val="24"/>
          <w:szCs w:val="24"/>
          <w:lang w:eastAsia="pl-PL"/>
        </w:rPr>
        <w:t xml:space="preserve"> po usłyszeniu alarmu otwiera wszystkie zapasowe wyjścia z budynku.</w:t>
      </w:r>
    </w:p>
    <w:p w:rsidR="00CC2DCD" w:rsidRPr="00B67C54" w:rsidRDefault="00B67C54" w:rsidP="00CC2DCD">
      <w:pPr>
        <w:numPr>
          <w:ilvl w:val="0"/>
          <w:numId w:val="7"/>
        </w:numPr>
        <w:spacing w:after="0" w:line="240" w:lineRule="auto"/>
        <w:jc w:val="both"/>
        <w:rPr>
          <w:rFonts w:eastAsia="Times New Roman" w:cs="Times New Roman"/>
          <w:sz w:val="24"/>
          <w:szCs w:val="24"/>
          <w:lang w:eastAsia="pl-PL"/>
        </w:rPr>
      </w:pPr>
      <w:r>
        <w:rPr>
          <w:rFonts w:eastAsia="Times New Roman" w:cs="Times New Roman"/>
          <w:sz w:val="24"/>
          <w:szCs w:val="24"/>
          <w:lang w:eastAsia="pl-PL"/>
        </w:rPr>
        <w:t xml:space="preserve">Kierujący akcją </w:t>
      </w:r>
      <w:r w:rsidR="00CC2DCD" w:rsidRPr="00B67C54">
        <w:rPr>
          <w:rFonts w:eastAsia="Times New Roman" w:cs="Times New Roman"/>
          <w:sz w:val="24"/>
          <w:szCs w:val="24"/>
          <w:lang w:eastAsia="pl-PL"/>
        </w:rPr>
        <w:t>po usłyszeniu sygnału ewakuacji wspólnie z </w:t>
      </w:r>
      <w:r w:rsidRPr="00B67C54">
        <w:rPr>
          <w:rFonts w:eastAsia="Times New Roman" w:cs="Times New Roman"/>
          <w:sz w:val="24"/>
          <w:szCs w:val="24"/>
          <w:lang w:eastAsia="pl-PL"/>
        </w:rPr>
        <w:t xml:space="preserve"> nauczycielami </w:t>
      </w:r>
      <w:r w:rsidR="00CC2DCD" w:rsidRPr="00B67C54">
        <w:rPr>
          <w:rFonts w:eastAsia="Times New Roman" w:cs="Times New Roman"/>
          <w:sz w:val="24"/>
          <w:szCs w:val="24"/>
          <w:lang w:eastAsia="pl-PL"/>
        </w:rPr>
        <w:t xml:space="preserve">wyprowadzają uczniów najkrótszą drogą </w:t>
      </w:r>
      <w:r>
        <w:rPr>
          <w:rFonts w:eastAsia="Times New Roman" w:cs="Times New Roman"/>
          <w:sz w:val="24"/>
          <w:szCs w:val="24"/>
          <w:lang w:eastAsia="pl-PL"/>
        </w:rPr>
        <w:t xml:space="preserve">na boisko szkolne. </w:t>
      </w:r>
      <w:r w:rsidR="00CC2DCD" w:rsidRPr="00B67C54">
        <w:rPr>
          <w:rFonts w:eastAsia="Times New Roman" w:cs="Times New Roman"/>
          <w:sz w:val="24"/>
          <w:szCs w:val="24"/>
          <w:lang w:eastAsia="pl-PL"/>
        </w:rPr>
        <w:t>W trakcie ewakuacji należy zachować spokój, nie krzyczeć, można zasugerować uczniom, że są to tylko ćwiczenia.</w:t>
      </w:r>
    </w:p>
    <w:p w:rsidR="00CC2DCD" w:rsidRPr="005E35F7" w:rsidRDefault="00CC2DCD" w:rsidP="00CC2DCD">
      <w:pPr>
        <w:numPr>
          <w:ilvl w:val="0"/>
          <w:numId w:val="7"/>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Po upewnieniu się, że wszyscy uczniowie zostali wyprowadzeni, nauczyciele pozostają razem ze swoją grupą.</w:t>
      </w:r>
    </w:p>
    <w:p w:rsidR="00CC2DCD" w:rsidRPr="005E35F7" w:rsidRDefault="00CC2DCD" w:rsidP="00CC2DCD">
      <w:pPr>
        <w:numPr>
          <w:ilvl w:val="0"/>
          <w:numId w:val="7"/>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Uczniowie w trakcie ewakuacji bezwzględnie podporządkowują się poleceniom nauczycieli, zachowują ciszę i spokój.</w:t>
      </w:r>
    </w:p>
    <w:p w:rsidR="00CC2DCD" w:rsidRPr="005E35F7" w:rsidRDefault="00CC2DCD" w:rsidP="00CC2DCD">
      <w:pPr>
        <w:numPr>
          <w:ilvl w:val="0"/>
          <w:numId w:val="7"/>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Grupy uczniów po wyprowadzeniu ze Szkoły należy tak rozmieścić, aby nie utrudniały prowadzenia akcji gaśniczej przez straż pożarną.</w:t>
      </w:r>
    </w:p>
    <w:p w:rsidR="00CC2DCD" w:rsidRPr="005E35F7" w:rsidRDefault="00CC2DCD" w:rsidP="00CC2DCD">
      <w:pPr>
        <w:numPr>
          <w:ilvl w:val="0"/>
          <w:numId w:val="7"/>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Jednocześnie z ewakuacją osoby, które nie mają wyznaczonych w niej konkretnych zadań (np. pracownicy kuchni lub nauczyciele niemający w danej chwili zajęć), powinny przystąpić do gaszenia ognia przy pomocy podręcznego sprzętu gaśniczego.</w:t>
      </w:r>
    </w:p>
    <w:p w:rsidR="00CC2DCD" w:rsidRPr="00533A00" w:rsidRDefault="00CC2DCD" w:rsidP="00533A00">
      <w:pPr>
        <w:pStyle w:val="Akapitzlist"/>
        <w:numPr>
          <w:ilvl w:val="0"/>
          <w:numId w:val="7"/>
        </w:numPr>
        <w:spacing w:after="0" w:line="240" w:lineRule="auto"/>
        <w:jc w:val="both"/>
        <w:rPr>
          <w:rFonts w:eastAsia="Times New Roman" w:cs="Times New Roman"/>
          <w:sz w:val="24"/>
          <w:szCs w:val="24"/>
          <w:lang w:eastAsia="pl-PL"/>
        </w:rPr>
      </w:pPr>
      <w:r w:rsidRPr="00533A00">
        <w:rPr>
          <w:rFonts w:eastAsia="Times New Roman" w:cs="Times New Roman"/>
          <w:sz w:val="24"/>
          <w:szCs w:val="24"/>
          <w:lang w:eastAsia="pl-PL"/>
        </w:rPr>
        <w:t xml:space="preserve">Całością ewakuacji kieruje </w:t>
      </w:r>
      <w:r w:rsidR="00B67C54" w:rsidRPr="00533A00">
        <w:rPr>
          <w:rFonts w:eastAsia="Times New Roman" w:cs="Times New Roman"/>
          <w:sz w:val="24"/>
          <w:szCs w:val="24"/>
          <w:lang w:eastAsia="pl-PL"/>
        </w:rPr>
        <w:t>dyrektor szkoły lub osoba przez niego wyznaczona.</w:t>
      </w:r>
    </w:p>
    <w:p w:rsidR="00CC2DCD" w:rsidRPr="005E35F7" w:rsidRDefault="00CC2DCD" w:rsidP="00CC2DCD">
      <w:pPr>
        <w:numPr>
          <w:ilvl w:val="0"/>
          <w:numId w:val="7"/>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Jeśli ewakuacja nie została zakończona do chwili przybycia straży pożarnej, kierujący ewakuacją ściśle współpracuje z dowódcą akcji ratowniczo-gaśniczej w dalszym jej przebiegu.</w:t>
      </w:r>
    </w:p>
    <w:p w:rsidR="00CC2DCD" w:rsidRPr="005E35F7" w:rsidRDefault="00CC2DCD" w:rsidP="00CC2DCD">
      <w:pPr>
        <w:spacing w:after="0"/>
        <w:ind w:left="180"/>
        <w:jc w:val="both"/>
        <w:rPr>
          <w:rFonts w:eastAsia="Times New Roman" w:cs="Times New Roman"/>
          <w:sz w:val="24"/>
          <w:szCs w:val="24"/>
          <w:lang w:eastAsia="pl-PL"/>
        </w:rPr>
      </w:pPr>
    </w:p>
    <w:p w:rsidR="00CC2DCD" w:rsidRPr="005E35F7" w:rsidRDefault="00CC2DCD" w:rsidP="00CC2DCD">
      <w:pPr>
        <w:keepNext/>
        <w:keepLines/>
        <w:spacing w:after="0"/>
        <w:jc w:val="both"/>
        <w:rPr>
          <w:rFonts w:eastAsia="Times New Roman" w:cs="Times New Roman"/>
          <w:sz w:val="24"/>
          <w:szCs w:val="24"/>
          <w:lang w:eastAsia="pl-PL"/>
        </w:rPr>
      </w:pPr>
      <w:r w:rsidRPr="005E35F7">
        <w:rPr>
          <w:rFonts w:eastAsia="Times New Roman" w:cs="Times New Roman"/>
          <w:sz w:val="24"/>
          <w:szCs w:val="24"/>
          <w:lang w:eastAsia="pl-PL"/>
        </w:rPr>
        <w:t>Pracownicy mają obowiązek posiadać dokładne i aktualne wiadomości na temat:</w:t>
      </w:r>
    </w:p>
    <w:p w:rsidR="00CC2DCD" w:rsidRPr="005E35F7" w:rsidRDefault="00CC2DCD" w:rsidP="00CC2DCD">
      <w:pPr>
        <w:keepNext/>
        <w:keepLines/>
        <w:spacing w:after="0"/>
        <w:jc w:val="both"/>
        <w:rPr>
          <w:rFonts w:eastAsia="Times New Roman" w:cs="Times New Roman"/>
          <w:sz w:val="24"/>
          <w:szCs w:val="24"/>
          <w:lang w:eastAsia="pl-PL"/>
        </w:rPr>
      </w:pPr>
    </w:p>
    <w:p w:rsidR="00CC2DCD" w:rsidRPr="005E35F7" w:rsidRDefault="00CC2DCD" w:rsidP="00CC2DCD">
      <w:pPr>
        <w:keepNext/>
        <w:keepLines/>
        <w:numPr>
          <w:ilvl w:val="0"/>
          <w:numId w:val="9"/>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rozkładu pomieszczeń w obiekcie, dróg i kierunków ewakuacji oraz wyjść z budynku,</w:t>
      </w:r>
    </w:p>
    <w:p w:rsidR="00CC2DCD" w:rsidRPr="005E35F7" w:rsidRDefault="00CC2DCD" w:rsidP="00CC2DCD">
      <w:pPr>
        <w:numPr>
          <w:ilvl w:val="0"/>
          <w:numId w:val="9"/>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zachowania się ludzi w przypadku powstania pożaru lub innego miejscowego zagrożenia,</w:t>
      </w:r>
    </w:p>
    <w:p w:rsidR="00CC2DCD" w:rsidRPr="005E35F7" w:rsidRDefault="00CC2DCD" w:rsidP="00CC2DCD">
      <w:pPr>
        <w:numPr>
          <w:ilvl w:val="0"/>
          <w:numId w:val="9"/>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lastRenderedPageBreak/>
        <w:t>sposobu alarmowania straży pożarnej i kierownictwa jednostki,</w:t>
      </w:r>
    </w:p>
    <w:p w:rsidR="00CC2DCD" w:rsidRPr="005E35F7" w:rsidRDefault="00CC2DCD" w:rsidP="00CC2DCD">
      <w:pPr>
        <w:numPr>
          <w:ilvl w:val="0"/>
          <w:numId w:val="9"/>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rozmieszczenia i obsługi podręcznego sprzętu gaśniczego,</w:t>
      </w:r>
    </w:p>
    <w:p w:rsidR="00CC2DCD" w:rsidRPr="005E35F7" w:rsidRDefault="00CC2DCD" w:rsidP="00CC2DCD">
      <w:pPr>
        <w:numPr>
          <w:ilvl w:val="0"/>
          <w:numId w:val="9"/>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rozmieszczenia i obsługi hydrantów wewnętrznych,</w:t>
      </w:r>
    </w:p>
    <w:p w:rsidR="00CC2DCD" w:rsidRPr="005E35F7" w:rsidRDefault="00CC2DCD" w:rsidP="00CC2DCD">
      <w:pPr>
        <w:numPr>
          <w:ilvl w:val="0"/>
          <w:numId w:val="9"/>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lokalizacji wyłącznika przeciwpożarowego prądu,</w:t>
      </w:r>
    </w:p>
    <w:p w:rsidR="00CC2DCD" w:rsidRPr="005E35F7" w:rsidRDefault="00CC2DCD" w:rsidP="00CC2DCD">
      <w:pPr>
        <w:numPr>
          <w:ilvl w:val="0"/>
          <w:numId w:val="9"/>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lokalizacji głównego kurka gazowego.</w:t>
      </w:r>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spacing w:after="0"/>
        <w:jc w:val="both"/>
        <w:rPr>
          <w:rFonts w:eastAsia="Times New Roman" w:cs="Times New Roman"/>
          <w:sz w:val="24"/>
          <w:szCs w:val="24"/>
          <w:lang w:eastAsia="pl-PL"/>
        </w:rPr>
      </w:pPr>
      <w:r w:rsidRPr="005E35F7">
        <w:rPr>
          <w:rFonts w:eastAsia="Times New Roman" w:cs="Times New Roman"/>
          <w:sz w:val="24"/>
          <w:szCs w:val="24"/>
          <w:lang w:eastAsia="pl-PL"/>
        </w:rPr>
        <w:t>W czasie prowadzenia ewakuacji zabronione jest:</w:t>
      </w:r>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numPr>
          <w:ilvl w:val="0"/>
          <w:numId w:val="1"/>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Dokonywanie jakichkolwiek czynności mogących wywołać panikę – naturalna dążność ludzi do jak najszybszego opuszczenia zagrożonego miejsca w warunkach komunikacyjnych nieadekwatnych do potrzeb może łatwo przeobrazić się w panikę, w której tłum niszczy i tratuje słabsze osoby.</w:t>
      </w:r>
    </w:p>
    <w:p w:rsidR="00CC2DCD" w:rsidRPr="005E35F7" w:rsidRDefault="00CC2DCD" w:rsidP="00CC2DCD">
      <w:pPr>
        <w:numPr>
          <w:ilvl w:val="0"/>
          <w:numId w:val="1"/>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Przechodzenie w kierunku przeciwnym do ewakuacji.</w:t>
      </w:r>
    </w:p>
    <w:p w:rsidR="00CC2DCD" w:rsidRPr="005E35F7" w:rsidRDefault="00CC2DCD" w:rsidP="00CC2DCD">
      <w:pPr>
        <w:numPr>
          <w:ilvl w:val="0"/>
          <w:numId w:val="1"/>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Zatrzymywanie się lub tamowanie ruchu w inny sposób.</w:t>
      </w:r>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spacing w:after="0"/>
        <w:jc w:val="both"/>
        <w:rPr>
          <w:rFonts w:eastAsia="Times New Roman" w:cs="Times New Roman"/>
          <w:sz w:val="24"/>
          <w:szCs w:val="24"/>
          <w:lang w:eastAsia="pl-PL"/>
        </w:rPr>
      </w:pPr>
      <w:r w:rsidRPr="005E35F7">
        <w:rPr>
          <w:rFonts w:eastAsia="Times New Roman" w:cs="Times New Roman"/>
          <w:sz w:val="24"/>
          <w:szCs w:val="24"/>
          <w:lang w:eastAsia="pl-PL"/>
        </w:rPr>
        <w:t>Osoby ewakuowane muszą podporządkować się poleceniom ratowników, tj. osobom prowadzącym ewakuację: strażakom, pracownikom służby zabezpieczenia obiektu.</w:t>
      </w:r>
    </w:p>
    <w:p w:rsidR="00CC2DCD" w:rsidRPr="005E35F7" w:rsidRDefault="00CC2DCD" w:rsidP="00CC2DCD">
      <w:pPr>
        <w:spacing w:after="0"/>
        <w:ind w:left="180"/>
        <w:jc w:val="both"/>
        <w:rPr>
          <w:rFonts w:eastAsia="Times New Roman" w:cs="Times New Roman"/>
          <w:sz w:val="24"/>
          <w:szCs w:val="24"/>
          <w:lang w:eastAsia="pl-PL"/>
        </w:rPr>
      </w:pPr>
    </w:p>
    <w:p w:rsidR="00CC2DCD" w:rsidRPr="005E35F7" w:rsidRDefault="00CC2DCD" w:rsidP="00CC2DCD">
      <w:pPr>
        <w:numPr>
          <w:ilvl w:val="0"/>
          <w:numId w:val="3"/>
        </w:numPr>
        <w:tabs>
          <w:tab w:val="num" w:pos="-1800"/>
        </w:tabs>
        <w:spacing w:after="0" w:line="240" w:lineRule="auto"/>
        <w:ind w:left="709" w:hanging="709"/>
        <w:jc w:val="center"/>
        <w:outlineLvl w:val="0"/>
        <w:rPr>
          <w:rFonts w:eastAsia="Times New Roman" w:cs="Times New Roman"/>
          <w:b/>
          <w:sz w:val="24"/>
          <w:szCs w:val="24"/>
          <w:lang w:eastAsia="pl-PL"/>
        </w:rPr>
      </w:pPr>
      <w:bookmarkStart w:id="13" w:name="_Toc337668750"/>
      <w:r w:rsidRPr="005E35F7">
        <w:rPr>
          <w:rFonts w:eastAsia="Times New Roman" w:cs="Times New Roman"/>
          <w:b/>
          <w:sz w:val="24"/>
          <w:szCs w:val="24"/>
          <w:lang w:eastAsia="pl-PL"/>
        </w:rPr>
        <w:t>Czynności realizowane w trakcie ewakuacji oraz sposób ich wykonania</w:t>
      </w:r>
      <w:bookmarkEnd w:id="13"/>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spacing w:after="0"/>
        <w:jc w:val="both"/>
        <w:outlineLvl w:val="1"/>
        <w:rPr>
          <w:rFonts w:eastAsia="Times New Roman" w:cs="Times New Roman"/>
          <w:b/>
          <w:sz w:val="24"/>
          <w:szCs w:val="24"/>
          <w:lang w:eastAsia="pl-PL"/>
        </w:rPr>
      </w:pPr>
      <w:bookmarkStart w:id="14" w:name="_Toc337668751"/>
      <w:r w:rsidRPr="005E35F7">
        <w:rPr>
          <w:rFonts w:eastAsia="Times New Roman" w:cs="Times New Roman"/>
          <w:b/>
          <w:sz w:val="24"/>
          <w:szCs w:val="24"/>
          <w:lang w:eastAsia="pl-PL"/>
        </w:rPr>
        <w:t>Formowanie grup ewakuacyjnych</w:t>
      </w:r>
      <w:bookmarkEnd w:id="14"/>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spacing w:after="0"/>
        <w:jc w:val="both"/>
        <w:rPr>
          <w:rFonts w:eastAsia="Times New Roman" w:cs="Times New Roman"/>
          <w:sz w:val="24"/>
          <w:szCs w:val="24"/>
          <w:lang w:eastAsia="pl-PL"/>
        </w:rPr>
      </w:pPr>
      <w:r w:rsidRPr="005E35F7">
        <w:rPr>
          <w:rFonts w:eastAsia="Times New Roman" w:cs="Times New Roman"/>
          <w:sz w:val="24"/>
          <w:szCs w:val="24"/>
          <w:lang w:eastAsia="pl-PL"/>
        </w:rPr>
        <w:t>Nauczyciele prowadzący zajęcia lekcyjne z uczniami po usłyszeniu sygnału o powstałym zagrożeniu wyprowadzają uczniów z sal zajęć i udają się do wyjść ewakuacyjnych jedną z oznakowanych dróg ewakuacyjnych. Ewakuację należy prowadzić w sposób zorganizowany, bez wywoływania paniki. Po wyprowadzeniu uczniów do rejonu ewakuacji należy sprawdzić ich liczbę; w przypadku stwierdzenia, że nie wszyscy uczniowie opuścili budynek, należy o tym bezzwłocznie powiadomić kierującego akcją ewakuacyjną.</w:t>
      </w:r>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spacing w:after="0"/>
        <w:jc w:val="both"/>
        <w:outlineLvl w:val="1"/>
        <w:rPr>
          <w:rFonts w:eastAsia="Times New Roman" w:cs="Times New Roman"/>
          <w:b/>
          <w:sz w:val="24"/>
          <w:szCs w:val="24"/>
          <w:lang w:eastAsia="pl-PL"/>
        </w:rPr>
      </w:pPr>
      <w:bookmarkStart w:id="15" w:name="_Toc337668752"/>
      <w:r w:rsidRPr="005E35F7">
        <w:rPr>
          <w:rFonts w:eastAsia="Times New Roman" w:cs="Times New Roman"/>
          <w:b/>
          <w:sz w:val="24"/>
          <w:szCs w:val="24"/>
          <w:lang w:eastAsia="pl-PL"/>
        </w:rPr>
        <w:t>Kierowanie ruchem w obiekcie, w tym wskazywanie właściwych dróg i kierunków ewakuacji</w:t>
      </w:r>
      <w:bookmarkEnd w:id="15"/>
    </w:p>
    <w:p w:rsidR="00CC2DCD" w:rsidRPr="005E35F7" w:rsidRDefault="00CC2DCD" w:rsidP="00CC2DCD">
      <w:pPr>
        <w:spacing w:after="0"/>
        <w:jc w:val="both"/>
        <w:rPr>
          <w:rFonts w:eastAsia="Times New Roman" w:cs="Times New Roman"/>
          <w:iCs/>
          <w:sz w:val="24"/>
          <w:szCs w:val="24"/>
          <w:lang w:eastAsia="pl-PL"/>
        </w:rPr>
      </w:pPr>
    </w:p>
    <w:p w:rsidR="00CC2DCD" w:rsidRPr="005E35F7" w:rsidRDefault="00CC2DCD" w:rsidP="00CC2DCD">
      <w:pPr>
        <w:spacing w:after="0"/>
        <w:jc w:val="both"/>
        <w:rPr>
          <w:rFonts w:eastAsia="Times New Roman" w:cs="Times New Roman"/>
          <w:iCs/>
          <w:sz w:val="24"/>
          <w:szCs w:val="24"/>
          <w:lang w:eastAsia="pl-PL"/>
        </w:rPr>
      </w:pPr>
      <w:r w:rsidRPr="005E35F7">
        <w:rPr>
          <w:rFonts w:eastAsia="Times New Roman" w:cs="Times New Roman"/>
          <w:iCs/>
          <w:sz w:val="24"/>
          <w:szCs w:val="24"/>
          <w:lang w:eastAsia="pl-PL"/>
        </w:rPr>
        <w:t>Ewakuacja uczniów i pracowników odbywa się zgodnie z oznaczeniem budynku.</w:t>
      </w:r>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spacing w:after="0"/>
        <w:jc w:val="both"/>
        <w:rPr>
          <w:rFonts w:eastAsia="Times New Roman" w:cs="Times New Roman"/>
          <w:sz w:val="24"/>
          <w:szCs w:val="24"/>
          <w:lang w:eastAsia="pl-PL"/>
        </w:rPr>
      </w:pPr>
      <w:r w:rsidRPr="005E35F7">
        <w:rPr>
          <w:rFonts w:eastAsia="Times New Roman" w:cs="Times New Roman"/>
          <w:sz w:val="24"/>
          <w:szCs w:val="24"/>
          <w:lang w:eastAsia="pl-PL"/>
        </w:rPr>
        <w:t>W pierwszej kolejności należy ewakuować osoby z tych pomieszczeń, w których powstał pożar lub które znajdują się na drodze rozprzestrzeniania się pożaru, oraz pomieszczeń, z których dotarcie do bezpiecznych dróg ewakuacyjnych może zostać odcięte lub zadymione przez pożar. Następnie należy ewakuować osoby, poczynając od najniższych kondygnacji. Należy dążyć do tego, aby wśród ewakuowanych w pierwszej kolejności były osoby o ograniczonej z różnych względów zdolności poruszania się, np. osoby niepełnosprawne.</w:t>
      </w:r>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spacing w:after="0"/>
        <w:jc w:val="both"/>
        <w:rPr>
          <w:rFonts w:eastAsia="Times New Roman" w:cs="Times New Roman"/>
          <w:sz w:val="24"/>
          <w:szCs w:val="24"/>
          <w:lang w:eastAsia="pl-PL"/>
        </w:rPr>
      </w:pPr>
      <w:r w:rsidRPr="005E35F7">
        <w:rPr>
          <w:rFonts w:eastAsia="Times New Roman" w:cs="Times New Roman"/>
          <w:sz w:val="24"/>
          <w:szCs w:val="24"/>
          <w:lang w:eastAsia="pl-PL"/>
        </w:rPr>
        <w:lastRenderedPageBreak/>
        <w:t>Podczas ewakuacji z pomieszczeń strumienie ludzi należy kierować na poziome drogi ewakuacyjne, a następnie zgodnie z oznakowanymi kierunkami ewakuacji na klatki schodowe i wyjścia poza obszar zagrożony pożarem lub na zewnątrz budynku.</w:t>
      </w:r>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spacing w:after="0"/>
        <w:jc w:val="both"/>
        <w:rPr>
          <w:rFonts w:eastAsia="Times New Roman" w:cs="Times New Roman"/>
          <w:sz w:val="24"/>
          <w:szCs w:val="24"/>
          <w:lang w:eastAsia="pl-PL"/>
        </w:rPr>
      </w:pPr>
      <w:r w:rsidRPr="005E35F7">
        <w:rPr>
          <w:rFonts w:eastAsia="Times New Roman" w:cs="Times New Roman"/>
          <w:sz w:val="24"/>
          <w:szCs w:val="24"/>
          <w:lang w:eastAsia="pl-PL"/>
        </w:rPr>
        <w:t>W przypadku blokady dróg ewakuacyjnych należy bezzwłocznie, dostępnymi środkami, np. telefonicznie, bezpośrednio lub przy pomocy osób znajdujących się na zewnątrz odciętej strefy, powiadomić kierownika akcji ewakuacyjnej. Ludzi odciętych od wyjścia, a znajdujących się w strefie zagrożenia, należy zebrać w pomieszczeniu najbardziej oddalonym od źródła pożaru i w miarę posiadanych środków oraz istniejących warunków ewakuować na zewnątrz przy pomocy sprzętu ratowniczego jednostek Państwowej Straży Pożarnej lub innych jednostek przybyłych na miejsce zdarzenia.</w:t>
      </w:r>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spacing w:after="0"/>
        <w:jc w:val="both"/>
        <w:rPr>
          <w:rFonts w:eastAsia="Times New Roman" w:cs="Times New Roman"/>
          <w:sz w:val="24"/>
          <w:szCs w:val="24"/>
          <w:lang w:eastAsia="pl-PL"/>
        </w:rPr>
      </w:pPr>
      <w:r w:rsidRPr="005E35F7">
        <w:rPr>
          <w:rFonts w:eastAsia="Times New Roman" w:cs="Times New Roman"/>
          <w:sz w:val="24"/>
          <w:szCs w:val="24"/>
          <w:lang w:eastAsia="pl-PL"/>
        </w:rPr>
        <w:t>Przy silnym zadymieniu dróg ewakuacyjnych należy poruszać się w pozycji pochylonej, starając się trzymać głowę jak najniżej, ze względu na mniejsze zadymienie panujące w dolnych partiach pomieszczeń i korytarzy. Usta i nos należy w miarę możliwości zasłaniać chustką zamoczoną w wodzie – sposób ten ułatwia oddychanie. Podczas ruchu przez mocno zadymione odcinki dróg ewakuacyjnych należy poruszać się wzdłuż ścian, by nie stracić orientacji co do kierunku ruchu.</w:t>
      </w:r>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keepNext/>
        <w:keepLines/>
        <w:spacing w:after="0"/>
        <w:jc w:val="both"/>
        <w:outlineLvl w:val="1"/>
        <w:rPr>
          <w:rFonts w:eastAsia="Times New Roman" w:cs="Times New Roman"/>
          <w:b/>
          <w:sz w:val="24"/>
          <w:szCs w:val="24"/>
          <w:lang w:eastAsia="pl-PL"/>
        </w:rPr>
      </w:pPr>
      <w:bookmarkStart w:id="16" w:name="_Toc337668753"/>
      <w:r w:rsidRPr="005E35F7">
        <w:rPr>
          <w:rFonts w:eastAsia="Times New Roman" w:cs="Times New Roman"/>
          <w:b/>
          <w:sz w:val="24"/>
          <w:szCs w:val="24"/>
          <w:lang w:eastAsia="pl-PL"/>
        </w:rPr>
        <w:t>Ewakuacja mienia</w:t>
      </w:r>
      <w:bookmarkEnd w:id="16"/>
    </w:p>
    <w:p w:rsidR="00CC2DCD" w:rsidRPr="005E35F7" w:rsidRDefault="00CC2DCD" w:rsidP="00CC2DCD">
      <w:pPr>
        <w:keepNext/>
        <w:keepLines/>
        <w:spacing w:after="0"/>
        <w:jc w:val="both"/>
        <w:rPr>
          <w:rFonts w:eastAsia="Times New Roman" w:cs="Times New Roman"/>
          <w:sz w:val="24"/>
          <w:szCs w:val="24"/>
          <w:lang w:eastAsia="pl-PL"/>
        </w:rPr>
      </w:pPr>
    </w:p>
    <w:p w:rsidR="00CC2DCD" w:rsidRPr="005E35F7" w:rsidRDefault="00CC2DCD" w:rsidP="00CC2DCD">
      <w:pPr>
        <w:keepNext/>
        <w:keepLines/>
        <w:spacing w:after="0"/>
        <w:jc w:val="both"/>
        <w:rPr>
          <w:rFonts w:eastAsia="Times New Roman" w:cs="Times New Roman"/>
          <w:sz w:val="24"/>
          <w:szCs w:val="24"/>
          <w:lang w:eastAsia="pl-PL"/>
        </w:rPr>
      </w:pPr>
      <w:r w:rsidRPr="005E35F7">
        <w:rPr>
          <w:rFonts w:eastAsia="Times New Roman" w:cs="Times New Roman"/>
          <w:sz w:val="24"/>
          <w:szCs w:val="24"/>
          <w:lang w:eastAsia="pl-PL"/>
        </w:rPr>
        <w:t>Ewakuacja mienia nie może odbywać się kosztem sił i środków niezbędnych do ewakuacji i ratowania ludzi. Ewakuację mienia należy rozpocząć od najcenniejszych urządzeń, dokumentacji i przedmiotów. Należy wykorzystać wszystkie sprawne fizycznie osoby nadające się do demontażu i ewakuacji mienia.</w:t>
      </w:r>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spacing w:after="0"/>
        <w:jc w:val="both"/>
        <w:rPr>
          <w:rFonts w:eastAsia="Times New Roman" w:cs="Times New Roman"/>
          <w:sz w:val="24"/>
          <w:szCs w:val="24"/>
          <w:lang w:eastAsia="pl-PL"/>
        </w:rPr>
      </w:pPr>
      <w:r w:rsidRPr="005E35F7">
        <w:rPr>
          <w:rFonts w:eastAsia="Times New Roman" w:cs="Times New Roman"/>
          <w:sz w:val="24"/>
          <w:szCs w:val="24"/>
          <w:lang w:eastAsia="pl-PL"/>
        </w:rPr>
        <w:t>W przypadku przybycia jednostek straży pożarnej w trakcie akcji ewakuacyjnej kierujący przebiegiem akcji zobowiązany jest do złożenia krótkiej informacji o przebiegu akcji, a następnie podporządkowania się poleceniom dowódcy przybyłej jednostki straży pożarnej.</w:t>
      </w:r>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spacing w:after="0"/>
        <w:jc w:val="both"/>
        <w:rPr>
          <w:rFonts w:eastAsia="Times New Roman" w:cs="Times New Roman"/>
          <w:sz w:val="24"/>
          <w:szCs w:val="24"/>
          <w:lang w:eastAsia="pl-PL"/>
        </w:rPr>
      </w:pPr>
      <w:r w:rsidRPr="005E35F7">
        <w:rPr>
          <w:rFonts w:eastAsia="Times New Roman" w:cs="Times New Roman"/>
          <w:sz w:val="24"/>
          <w:szCs w:val="24"/>
          <w:lang w:eastAsia="pl-PL"/>
        </w:rPr>
        <w:t>Celem ewakuacji mienia jest zabezpieczenie cennych przedmiotów oraz ważnych dokumentów przed zniszczeniem lub uszkodzeniem w przypadku pożaru lub innego zagrożenia. Ewakuowane przedmioty i dokumenty należy tak umieszczać, aby nie były narażone na zniszczenie lub uszkodzenie. Działania ewakuacyjne muszą być prowadzone w sposób skoordynowany, niepowodujący utrudnień w innych działaniach. Kierujący działaniami powinien wstępnie określić pomieszczenia, z których należy wynieść mienie.</w:t>
      </w:r>
    </w:p>
    <w:p w:rsidR="00CC2DCD" w:rsidRPr="005E35F7" w:rsidRDefault="00CC2DCD" w:rsidP="00CC2DCD">
      <w:pPr>
        <w:spacing w:after="0"/>
        <w:jc w:val="both"/>
        <w:rPr>
          <w:rFonts w:eastAsia="Times New Roman" w:cs="Times New Roman"/>
          <w:sz w:val="24"/>
          <w:szCs w:val="24"/>
          <w:lang w:eastAsia="pl-PL"/>
        </w:rPr>
      </w:pPr>
    </w:p>
    <w:p w:rsidR="00533A00" w:rsidRDefault="00533A00" w:rsidP="00CC2DCD">
      <w:pPr>
        <w:spacing w:after="0"/>
        <w:jc w:val="both"/>
        <w:rPr>
          <w:rFonts w:eastAsia="Times New Roman" w:cs="Times New Roman"/>
          <w:sz w:val="24"/>
          <w:szCs w:val="24"/>
          <w:lang w:eastAsia="pl-PL"/>
        </w:rPr>
      </w:pPr>
    </w:p>
    <w:p w:rsidR="00533A00" w:rsidRDefault="00533A00" w:rsidP="00CC2DCD">
      <w:pPr>
        <w:spacing w:after="0"/>
        <w:jc w:val="both"/>
        <w:rPr>
          <w:rFonts w:eastAsia="Times New Roman" w:cs="Times New Roman"/>
          <w:sz w:val="24"/>
          <w:szCs w:val="24"/>
          <w:lang w:eastAsia="pl-PL"/>
        </w:rPr>
      </w:pPr>
    </w:p>
    <w:p w:rsidR="00533A00" w:rsidRDefault="00533A00" w:rsidP="00CC2DCD">
      <w:pPr>
        <w:spacing w:after="0"/>
        <w:jc w:val="both"/>
        <w:rPr>
          <w:rFonts w:eastAsia="Times New Roman" w:cs="Times New Roman"/>
          <w:sz w:val="24"/>
          <w:szCs w:val="24"/>
          <w:lang w:eastAsia="pl-PL"/>
        </w:rPr>
      </w:pPr>
    </w:p>
    <w:p w:rsidR="00CC2DCD" w:rsidRPr="005E35F7" w:rsidRDefault="00CC2DCD" w:rsidP="00CC2DCD">
      <w:pPr>
        <w:spacing w:after="0"/>
        <w:jc w:val="both"/>
        <w:rPr>
          <w:rFonts w:eastAsia="Times New Roman" w:cs="Times New Roman"/>
          <w:sz w:val="24"/>
          <w:szCs w:val="24"/>
          <w:lang w:eastAsia="pl-PL"/>
        </w:rPr>
      </w:pPr>
      <w:r w:rsidRPr="005E35F7">
        <w:rPr>
          <w:rFonts w:eastAsia="Times New Roman" w:cs="Times New Roman"/>
          <w:sz w:val="24"/>
          <w:szCs w:val="24"/>
          <w:lang w:eastAsia="pl-PL"/>
        </w:rPr>
        <w:lastRenderedPageBreak/>
        <w:t>Do pomieszczeń, z których należy ewakuować mienie w pierwszej kolejności, jeśli istnieje taka możliwość bez narażenia życia i zdrowia, zalicza się:</w:t>
      </w:r>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numPr>
          <w:ilvl w:val="0"/>
          <w:numId w:val="2"/>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Pomieszczenia bezpośrednio zagrożone pożarem, w których jest źródło ognia.</w:t>
      </w:r>
    </w:p>
    <w:p w:rsidR="00CC2DCD" w:rsidRPr="005E35F7" w:rsidRDefault="00CC2DCD" w:rsidP="00CC2DCD">
      <w:pPr>
        <w:numPr>
          <w:ilvl w:val="0"/>
          <w:numId w:val="2"/>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 xml:space="preserve">Pomieszczenia sąsiednie (w pionie i w poziomie) – możliwość rozprzestrzeniania się pożaru lub uszkodzenia przez działanie wysokiej temperatury i gazów </w:t>
      </w:r>
      <w:proofErr w:type="spellStart"/>
      <w:r w:rsidRPr="005E35F7">
        <w:rPr>
          <w:rFonts w:eastAsia="Times New Roman" w:cs="Times New Roman"/>
          <w:sz w:val="24"/>
          <w:szCs w:val="24"/>
          <w:lang w:eastAsia="pl-PL"/>
        </w:rPr>
        <w:t>popożarowych</w:t>
      </w:r>
      <w:proofErr w:type="spellEnd"/>
      <w:r w:rsidRPr="005E35F7">
        <w:rPr>
          <w:rFonts w:eastAsia="Times New Roman" w:cs="Times New Roman"/>
          <w:sz w:val="24"/>
          <w:szCs w:val="24"/>
          <w:lang w:eastAsia="pl-PL"/>
        </w:rPr>
        <w:t xml:space="preserve"> (dymu).</w:t>
      </w:r>
    </w:p>
    <w:p w:rsidR="00CC2DCD" w:rsidRPr="005E35F7" w:rsidRDefault="00CC2DCD" w:rsidP="00CC2DCD">
      <w:pPr>
        <w:numPr>
          <w:ilvl w:val="0"/>
          <w:numId w:val="2"/>
        </w:numPr>
        <w:spacing w:after="0" w:line="240" w:lineRule="auto"/>
        <w:jc w:val="both"/>
        <w:rPr>
          <w:rFonts w:eastAsia="Times New Roman" w:cs="Times New Roman"/>
          <w:sz w:val="24"/>
          <w:szCs w:val="24"/>
          <w:lang w:eastAsia="pl-PL"/>
        </w:rPr>
      </w:pPr>
      <w:r w:rsidRPr="005E35F7">
        <w:rPr>
          <w:rFonts w:eastAsia="Times New Roman" w:cs="Times New Roman"/>
          <w:sz w:val="24"/>
          <w:szCs w:val="24"/>
          <w:lang w:eastAsia="pl-PL"/>
        </w:rPr>
        <w:t>Pomieszczenia pod palącym się pomieszczeniem, narażone na możliwość zalania w czasie akcji ratowniczo-gaśniczej.</w:t>
      </w:r>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numPr>
          <w:ilvl w:val="0"/>
          <w:numId w:val="3"/>
        </w:numPr>
        <w:tabs>
          <w:tab w:val="num" w:pos="-1800"/>
        </w:tabs>
        <w:spacing w:after="0" w:line="240" w:lineRule="auto"/>
        <w:ind w:left="709" w:hanging="709"/>
        <w:jc w:val="center"/>
        <w:outlineLvl w:val="0"/>
        <w:rPr>
          <w:rFonts w:eastAsia="Times New Roman" w:cs="Times New Roman"/>
          <w:b/>
          <w:sz w:val="24"/>
          <w:szCs w:val="24"/>
          <w:lang w:eastAsia="pl-PL"/>
        </w:rPr>
      </w:pPr>
      <w:bookmarkStart w:id="17" w:name="_Toc337668754"/>
      <w:r w:rsidRPr="005E35F7">
        <w:rPr>
          <w:rFonts w:eastAsia="Times New Roman" w:cs="Times New Roman"/>
          <w:b/>
          <w:sz w:val="24"/>
          <w:szCs w:val="24"/>
          <w:lang w:eastAsia="pl-PL"/>
        </w:rPr>
        <w:t>Miejsce zbiórki osób ewakuowanych z</w:t>
      </w:r>
      <w:bookmarkEnd w:id="17"/>
      <w:r w:rsidRPr="005E35F7">
        <w:rPr>
          <w:rFonts w:eastAsia="Times New Roman" w:cs="Times New Roman"/>
          <w:b/>
          <w:sz w:val="24"/>
          <w:szCs w:val="24"/>
          <w:lang w:eastAsia="pl-PL"/>
        </w:rPr>
        <w:t>e Szkoły</w:t>
      </w:r>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spacing w:after="0"/>
        <w:jc w:val="both"/>
        <w:rPr>
          <w:rFonts w:eastAsia="Times New Roman" w:cs="Times New Roman"/>
          <w:sz w:val="24"/>
          <w:szCs w:val="24"/>
          <w:lang w:eastAsia="pl-PL"/>
        </w:rPr>
      </w:pPr>
      <w:r w:rsidRPr="005E35F7">
        <w:rPr>
          <w:rFonts w:eastAsia="Times New Roman" w:cs="Times New Roman"/>
          <w:sz w:val="24"/>
          <w:szCs w:val="24"/>
          <w:lang w:eastAsia="pl-PL"/>
        </w:rPr>
        <w:t xml:space="preserve">W przypadku prowadzenia akcji ewakuacyjnej ewakuowane osoby należy umieścić w miejscu zapewniającym ich bezpieczeństwo oraz nieutrudniającym prowadzenie akcji. Wymogi te spełnia </w:t>
      </w:r>
      <w:r w:rsidR="00B67C54">
        <w:rPr>
          <w:rFonts w:eastAsia="Times New Roman" w:cs="Times New Roman"/>
          <w:sz w:val="24"/>
          <w:szCs w:val="24"/>
          <w:lang w:eastAsia="pl-PL"/>
        </w:rPr>
        <w:t>teren boiska szkolnego.</w:t>
      </w:r>
    </w:p>
    <w:p w:rsidR="00CC2DCD" w:rsidRPr="005E35F7" w:rsidRDefault="00CC2DCD" w:rsidP="00CC2DCD">
      <w:pPr>
        <w:spacing w:after="0"/>
        <w:jc w:val="both"/>
        <w:rPr>
          <w:rFonts w:eastAsia="Times New Roman" w:cs="Times New Roman"/>
          <w:sz w:val="24"/>
          <w:szCs w:val="24"/>
          <w:lang w:eastAsia="pl-PL"/>
        </w:rPr>
      </w:pPr>
    </w:p>
    <w:p w:rsidR="00CC2DCD" w:rsidRPr="005E35F7" w:rsidRDefault="00CC2DCD" w:rsidP="00CC2DCD">
      <w:pPr>
        <w:spacing w:after="0"/>
        <w:jc w:val="both"/>
        <w:rPr>
          <w:rFonts w:eastAsia="Times New Roman" w:cs="Times New Roman"/>
          <w:sz w:val="24"/>
          <w:szCs w:val="24"/>
          <w:lang w:eastAsia="pl-PL"/>
        </w:rPr>
      </w:pPr>
      <w:r w:rsidRPr="005E35F7">
        <w:rPr>
          <w:rFonts w:eastAsia="Times New Roman" w:cs="Times New Roman"/>
          <w:sz w:val="24"/>
          <w:szCs w:val="24"/>
          <w:lang w:eastAsia="pl-PL"/>
        </w:rPr>
        <w:t xml:space="preserve">Przy niesprzyjających warunkach atmosferycznych (np. zimą, podczas opadów deszczu i śniegu) ewakuowane osoby należy umieścić w budynku </w:t>
      </w:r>
      <w:r w:rsidR="00B67C54">
        <w:rPr>
          <w:rFonts w:eastAsia="Times New Roman" w:cs="Times New Roman"/>
          <w:sz w:val="24"/>
          <w:szCs w:val="24"/>
          <w:lang w:eastAsia="pl-PL"/>
        </w:rPr>
        <w:t>szkoły LO 19</w:t>
      </w:r>
      <w:r w:rsidR="00533A00">
        <w:rPr>
          <w:rFonts w:eastAsia="Times New Roman" w:cs="Times New Roman"/>
          <w:sz w:val="24"/>
          <w:szCs w:val="24"/>
          <w:lang w:eastAsia="pl-PL"/>
        </w:rPr>
        <w:t xml:space="preserve"> przy ulicy Zbaraskiej 1</w:t>
      </w:r>
      <w:r w:rsidR="00B67C54">
        <w:rPr>
          <w:rFonts w:eastAsia="Times New Roman" w:cs="Times New Roman"/>
          <w:sz w:val="24"/>
          <w:szCs w:val="24"/>
          <w:lang w:eastAsia="pl-PL"/>
        </w:rPr>
        <w:t>.</w:t>
      </w:r>
    </w:p>
    <w:p w:rsidR="00CC2DCD" w:rsidRPr="00DA5970" w:rsidRDefault="00CC2DCD" w:rsidP="00CC2DCD">
      <w:pPr>
        <w:numPr>
          <w:ilvl w:val="3"/>
          <w:numId w:val="13"/>
        </w:numPr>
        <w:tabs>
          <w:tab w:val="num" w:pos="0"/>
        </w:tabs>
        <w:spacing w:after="0" w:line="240" w:lineRule="auto"/>
        <w:ind w:left="357" w:hanging="357"/>
        <w:jc w:val="both"/>
        <w:rPr>
          <w:rFonts w:eastAsia="Times New Roman" w:cs="Times New Roman"/>
          <w:sz w:val="24"/>
          <w:szCs w:val="24"/>
          <w:lang w:eastAsia="pl-PL"/>
        </w:rPr>
      </w:pPr>
      <w:r w:rsidRPr="00DA5970">
        <w:rPr>
          <w:sz w:val="24"/>
          <w:szCs w:val="24"/>
        </w:rPr>
        <w:t>W sprawach nieuregulowanych powyższą procedurą de</w:t>
      </w:r>
      <w:r>
        <w:rPr>
          <w:sz w:val="24"/>
          <w:szCs w:val="24"/>
        </w:rPr>
        <w:t>cyzje podejmuje dyrektor szkoły.</w:t>
      </w:r>
    </w:p>
    <w:p w:rsidR="00CC2DCD" w:rsidRPr="00E6434B" w:rsidRDefault="00CC2DCD" w:rsidP="00E6434B">
      <w:pPr>
        <w:numPr>
          <w:ilvl w:val="3"/>
          <w:numId w:val="13"/>
        </w:numPr>
        <w:tabs>
          <w:tab w:val="num" w:pos="0"/>
        </w:tabs>
        <w:spacing w:after="0" w:line="240" w:lineRule="auto"/>
        <w:ind w:left="357" w:hanging="357"/>
        <w:jc w:val="both"/>
        <w:rPr>
          <w:rFonts w:eastAsia="Times New Roman" w:cs="Times New Roman"/>
          <w:sz w:val="24"/>
          <w:szCs w:val="24"/>
          <w:lang w:eastAsia="pl-PL"/>
        </w:rPr>
      </w:pPr>
      <w:r w:rsidRPr="00DA5970">
        <w:rPr>
          <w:sz w:val="24"/>
          <w:szCs w:val="24"/>
        </w:rPr>
        <w:t xml:space="preserve">Procedura obowiązuje od roku szkolnego </w:t>
      </w:r>
      <w:r w:rsidR="00E6434B">
        <w:rPr>
          <w:sz w:val="24"/>
          <w:szCs w:val="24"/>
        </w:rPr>
        <w:t>2016/2017</w:t>
      </w:r>
    </w:p>
    <w:p w:rsidR="00E6434B" w:rsidRPr="005E35F7" w:rsidRDefault="00E6434B" w:rsidP="00E6434B">
      <w:pPr>
        <w:spacing w:after="0" w:line="240" w:lineRule="auto"/>
        <w:ind w:left="357"/>
        <w:jc w:val="both"/>
        <w:rPr>
          <w:rFonts w:eastAsia="Times New Roman" w:cs="Times New Roman"/>
          <w:sz w:val="24"/>
          <w:szCs w:val="24"/>
          <w:lang w:eastAsia="pl-PL"/>
        </w:rPr>
      </w:pPr>
    </w:p>
    <w:p w:rsidR="00CC2DCD" w:rsidRPr="005E35F7" w:rsidRDefault="00CC2DCD" w:rsidP="00CC2DCD">
      <w:pPr>
        <w:numPr>
          <w:ilvl w:val="0"/>
          <w:numId w:val="3"/>
        </w:numPr>
        <w:tabs>
          <w:tab w:val="num" w:pos="-1800"/>
        </w:tabs>
        <w:spacing w:after="0" w:line="240" w:lineRule="auto"/>
        <w:ind w:left="709" w:hanging="709"/>
        <w:jc w:val="center"/>
        <w:outlineLvl w:val="0"/>
        <w:rPr>
          <w:rFonts w:eastAsia="Times New Roman" w:cs="Times New Roman"/>
          <w:b/>
          <w:sz w:val="24"/>
          <w:szCs w:val="24"/>
          <w:lang w:eastAsia="pl-PL"/>
        </w:rPr>
      </w:pPr>
      <w:bookmarkStart w:id="18" w:name="_Toc337668755"/>
      <w:r w:rsidRPr="005E35F7">
        <w:rPr>
          <w:rFonts w:eastAsia="Times New Roman" w:cs="Times New Roman"/>
          <w:b/>
          <w:sz w:val="24"/>
          <w:szCs w:val="24"/>
          <w:lang w:eastAsia="pl-PL"/>
        </w:rPr>
        <w:t>Załączniki</w:t>
      </w:r>
      <w:bookmarkEnd w:id="18"/>
      <w:r>
        <w:rPr>
          <w:rFonts w:eastAsia="Times New Roman" w:cs="Times New Roman"/>
          <w:b/>
          <w:sz w:val="24"/>
          <w:szCs w:val="24"/>
          <w:lang w:eastAsia="pl-PL"/>
        </w:rPr>
        <w:t xml:space="preserve"> (</w:t>
      </w:r>
      <w:r w:rsidRPr="005E35F7">
        <w:rPr>
          <w:rFonts w:eastAsia="Times New Roman" w:cs="Times New Roman"/>
          <w:b/>
          <w:i/>
          <w:sz w:val="24"/>
          <w:szCs w:val="24"/>
          <w:lang w:eastAsia="pl-PL"/>
        </w:rPr>
        <w:t>do przygotowania we własnym zakresie w zależności od potrzeb szkoły</w:t>
      </w:r>
      <w:r>
        <w:rPr>
          <w:rFonts w:eastAsia="Times New Roman" w:cs="Times New Roman"/>
          <w:b/>
          <w:sz w:val="24"/>
          <w:szCs w:val="24"/>
          <w:lang w:eastAsia="pl-PL"/>
        </w:rPr>
        <w:t>)</w:t>
      </w:r>
    </w:p>
    <w:p w:rsidR="00CC2DCD" w:rsidRPr="005E35F7" w:rsidRDefault="00CC2DCD" w:rsidP="00CC2DCD">
      <w:pPr>
        <w:spacing w:after="0"/>
        <w:jc w:val="both"/>
        <w:rPr>
          <w:rFonts w:eastAsia="Times New Roman" w:cs="Times New Roman"/>
          <w:sz w:val="24"/>
          <w:szCs w:val="24"/>
          <w:lang w:eastAsia="pl-PL"/>
        </w:rPr>
      </w:pPr>
    </w:p>
    <w:p w:rsidR="00CC2DCD" w:rsidRDefault="00CC2DCD" w:rsidP="00CC2DCD">
      <w:pPr>
        <w:numPr>
          <w:ilvl w:val="0"/>
          <w:numId w:val="17"/>
        </w:numPr>
        <w:tabs>
          <w:tab w:val="num" w:pos="0"/>
        </w:tabs>
        <w:spacing w:after="0" w:line="240" w:lineRule="auto"/>
        <w:ind w:left="426" w:hanging="284"/>
        <w:jc w:val="both"/>
        <w:rPr>
          <w:rFonts w:eastAsia="Times New Roman" w:cs="Times New Roman"/>
          <w:sz w:val="24"/>
          <w:szCs w:val="24"/>
          <w:lang w:eastAsia="pl-PL"/>
        </w:rPr>
      </w:pPr>
      <w:r w:rsidRPr="005E35F7">
        <w:rPr>
          <w:rFonts w:eastAsia="Times New Roman" w:cs="Times New Roman"/>
          <w:sz w:val="24"/>
          <w:szCs w:val="24"/>
          <w:lang w:eastAsia="pl-PL"/>
        </w:rPr>
        <w:t>Instrukcja postępowania na wypadek pożaru.</w:t>
      </w:r>
    </w:p>
    <w:p w:rsidR="00CC2DCD" w:rsidRDefault="00CC2DCD" w:rsidP="00CC2DCD">
      <w:pPr>
        <w:numPr>
          <w:ilvl w:val="0"/>
          <w:numId w:val="17"/>
        </w:numPr>
        <w:tabs>
          <w:tab w:val="num" w:pos="0"/>
        </w:tabs>
        <w:spacing w:after="0" w:line="240" w:lineRule="auto"/>
        <w:ind w:left="426" w:hanging="284"/>
        <w:jc w:val="both"/>
        <w:rPr>
          <w:rFonts w:eastAsia="Times New Roman" w:cs="Times New Roman"/>
          <w:sz w:val="24"/>
          <w:szCs w:val="24"/>
          <w:lang w:eastAsia="pl-PL"/>
        </w:rPr>
      </w:pPr>
      <w:r w:rsidRPr="006A402A">
        <w:rPr>
          <w:rFonts w:eastAsia="Times New Roman" w:cs="Times New Roman"/>
          <w:sz w:val="24"/>
          <w:szCs w:val="24"/>
          <w:lang w:eastAsia="pl-PL"/>
        </w:rPr>
        <w:t>Kierunki opuszczania budynku szkoły – drogi ewakuacji.</w:t>
      </w:r>
    </w:p>
    <w:p w:rsidR="00CC2DCD" w:rsidRPr="006A402A" w:rsidRDefault="00CC2DCD" w:rsidP="00CC2DCD">
      <w:pPr>
        <w:numPr>
          <w:ilvl w:val="0"/>
          <w:numId w:val="17"/>
        </w:numPr>
        <w:tabs>
          <w:tab w:val="num" w:pos="0"/>
        </w:tabs>
        <w:spacing w:after="0" w:line="240" w:lineRule="auto"/>
        <w:ind w:left="426" w:hanging="284"/>
        <w:jc w:val="both"/>
        <w:rPr>
          <w:rFonts w:eastAsia="Times New Roman" w:cs="Times New Roman"/>
          <w:sz w:val="24"/>
          <w:szCs w:val="24"/>
          <w:lang w:eastAsia="pl-PL"/>
        </w:rPr>
      </w:pPr>
      <w:r w:rsidRPr="006A402A">
        <w:rPr>
          <w:rFonts w:eastAsia="Times New Roman" w:cs="Times New Roman"/>
          <w:sz w:val="24"/>
          <w:szCs w:val="24"/>
          <w:lang w:eastAsia="pl-PL"/>
        </w:rPr>
        <w:t>Wykaz osób odpowiedzialnych za wyłączenia energii elektrycznej i gazu oraz otwierania dopływu wody do hydrantów.</w:t>
      </w:r>
    </w:p>
    <w:p w:rsidR="00CC2DCD" w:rsidRPr="00DA5970" w:rsidRDefault="00CC2DCD" w:rsidP="00CC2DCD">
      <w:pPr>
        <w:spacing w:after="0" w:line="240" w:lineRule="auto"/>
        <w:ind w:left="357"/>
        <w:jc w:val="both"/>
        <w:rPr>
          <w:rFonts w:eastAsia="Times New Roman" w:cs="Times New Roman"/>
          <w:sz w:val="24"/>
          <w:szCs w:val="24"/>
          <w:lang w:eastAsia="pl-PL"/>
        </w:rPr>
      </w:pPr>
    </w:p>
    <w:p w:rsidR="000E27FC" w:rsidRPr="00CC2DCD" w:rsidRDefault="000E27FC" w:rsidP="00CC2DCD">
      <w:bookmarkStart w:id="19" w:name="_GoBack"/>
      <w:bookmarkEnd w:id="19"/>
    </w:p>
    <w:sectPr w:rsidR="000E27FC" w:rsidRPr="00CC2DCD" w:rsidSect="006D18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BF4"/>
    <w:multiLevelType w:val="hybridMultilevel"/>
    <w:tmpl w:val="9642D2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C1D59A7"/>
    <w:multiLevelType w:val="hybridMultilevel"/>
    <w:tmpl w:val="45809B56"/>
    <w:lvl w:ilvl="0" w:tplc="9D0ECC5C">
      <w:start w:val="1"/>
      <w:numFmt w:val="upperRoman"/>
      <w:lvlText w:val="%1."/>
      <w:lvlJc w:val="right"/>
      <w:pPr>
        <w:tabs>
          <w:tab w:val="num" w:pos="-2720"/>
        </w:tabs>
        <w:ind w:left="-2720" w:hanging="340"/>
      </w:pPr>
      <w:rPr>
        <w:rFonts w:hint="default"/>
        <w:i w:val="0"/>
      </w:rPr>
    </w:lvl>
    <w:lvl w:ilvl="1" w:tplc="1360CBAC">
      <w:start w:val="1"/>
      <w:numFmt w:val="decimal"/>
      <w:lvlText w:val="%2."/>
      <w:lvlJc w:val="left"/>
      <w:pPr>
        <w:tabs>
          <w:tab w:val="num" w:pos="-1620"/>
        </w:tabs>
        <w:ind w:left="-1620" w:hanging="360"/>
      </w:pPr>
      <w:rPr>
        <w:rFonts w:hint="default"/>
        <w:i w:val="0"/>
        <w:caps w:val="0"/>
        <w:strike w:val="0"/>
        <w:dstrike w:val="0"/>
        <w:vanish w:val="0"/>
        <w:vertAlign w:val="baseline"/>
      </w:rPr>
    </w:lvl>
    <w:lvl w:ilvl="2" w:tplc="1360CBAC">
      <w:start w:val="1"/>
      <w:numFmt w:val="decimal"/>
      <w:lvlText w:val="%3."/>
      <w:lvlJc w:val="left"/>
      <w:pPr>
        <w:tabs>
          <w:tab w:val="num" w:pos="-720"/>
        </w:tabs>
        <w:ind w:left="-720" w:hanging="360"/>
      </w:pPr>
      <w:rPr>
        <w:rFonts w:hint="default"/>
        <w:i w:val="0"/>
        <w:caps w:val="0"/>
        <w:strike w:val="0"/>
        <w:dstrike w:val="0"/>
        <w:vanish w:val="0"/>
        <w:vertAlign w:val="baseline"/>
      </w:rPr>
    </w:lvl>
    <w:lvl w:ilvl="3" w:tplc="0415000F">
      <w:start w:val="1"/>
      <w:numFmt w:val="decimal"/>
      <w:lvlText w:val="%4."/>
      <w:lvlJc w:val="left"/>
      <w:pPr>
        <w:tabs>
          <w:tab w:val="num" w:pos="-180"/>
        </w:tabs>
        <w:ind w:left="-180" w:hanging="360"/>
      </w:pPr>
      <w:rPr>
        <w:rFonts w:hint="default"/>
        <w:i w:val="0"/>
      </w:rPr>
    </w:lvl>
    <w:lvl w:ilvl="4" w:tplc="04150019">
      <w:start w:val="1"/>
      <w:numFmt w:val="lowerLetter"/>
      <w:lvlText w:val="%5."/>
      <w:lvlJc w:val="left"/>
      <w:pPr>
        <w:tabs>
          <w:tab w:val="num" w:pos="540"/>
        </w:tabs>
        <w:ind w:left="540" w:hanging="360"/>
      </w:pPr>
    </w:lvl>
    <w:lvl w:ilvl="5" w:tplc="0415001B">
      <w:start w:val="1"/>
      <w:numFmt w:val="lowerRoman"/>
      <w:lvlText w:val="%6."/>
      <w:lvlJc w:val="right"/>
      <w:pPr>
        <w:tabs>
          <w:tab w:val="num" w:pos="1260"/>
        </w:tabs>
        <w:ind w:left="1260" w:hanging="180"/>
      </w:pPr>
    </w:lvl>
    <w:lvl w:ilvl="6" w:tplc="0415000F" w:tentative="1">
      <w:start w:val="1"/>
      <w:numFmt w:val="decimal"/>
      <w:lvlText w:val="%7."/>
      <w:lvlJc w:val="left"/>
      <w:pPr>
        <w:tabs>
          <w:tab w:val="num" w:pos="1980"/>
        </w:tabs>
        <w:ind w:left="1980" w:hanging="360"/>
      </w:pPr>
    </w:lvl>
    <w:lvl w:ilvl="7" w:tplc="04150019" w:tentative="1">
      <w:start w:val="1"/>
      <w:numFmt w:val="lowerLetter"/>
      <w:lvlText w:val="%8."/>
      <w:lvlJc w:val="left"/>
      <w:pPr>
        <w:tabs>
          <w:tab w:val="num" w:pos="2700"/>
        </w:tabs>
        <w:ind w:left="2700" w:hanging="360"/>
      </w:pPr>
    </w:lvl>
    <w:lvl w:ilvl="8" w:tplc="0415001B" w:tentative="1">
      <w:start w:val="1"/>
      <w:numFmt w:val="lowerRoman"/>
      <w:lvlText w:val="%9."/>
      <w:lvlJc w:val="right"/>
      <w:pPr>
        <w:tabs>
          <w:tab w:val="num" w:pos="3420"/>
        </w:tabs>
        <w:ind w:left="3420" w:hanging="180"/>
      </w:pPr>
    </w:lvl>
  </w:abstractNum>
  <w:abstractNum w:abstractNumId="2">
    <w:nsid w:val="0C2226A8"/>
    <w:multiLevelType w:val="hybridMultilevel"/>
    <w:tmpl w:val="68226FB8"/>
    <w:lvl w:ilvl="0" w:tplc="294CAD18">
      <w:start w:val="1"/>
      <w:numFmt w:val="bullet"/>
      <w:lvlText w:val=""/>
      <w:lvlJc w:val="left"/>
      <w:pPr>
        <w:tabs>
          <w:tab w:val="num" w:pos="720"/>
        </w:tabs>
        <w:ind w:left="720" w:hanging="360"/>
      </w:pPr>
      <w:rPr>
        <w:rFonts w:ascii="Symbol" w:hAnsi="Symbol"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nsid w:val="0DD37BF9"/>
    <w:multiLevelType w:val="hybridMultilevel"/>
    <w:tmpl w:val="CBB8C624"/>
    <w:lvl w:ilvl="0" w:tplc="294CAD18">
      <w:start w:val="1"/>
      <w:numFmt w:val="bullet"/>
      <w:lvlText w:val=""/>
      <w:lvlJc w:val="left"/>
      <w:pPr>
        <w:tabs>
          <w:tab w:val="num" w:pos="720"/>
        </w:tabs>
        <w:ind w:left="720" w:hanging="360"/>
      </w:pPr>
      <w:rPr>
        <w:rFonts w:ascii="Symbol" w:hAnsi="Symbol"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nsid w:val="1A85217C"/>
    <w:multiLevelType w:val="hybridMultilevel"/>
    <w:tmpl w:val="7E9A5598"/>
    <w:lvl w:ilvl="0" w:tplc="04150001">
      <w:start w:val="1"/>
      <w:numFmt w:val="bullet"/>
      <w:lvlText w:val=""/>
      <w:lvlJc w:val="left"/>
      <w:pPr>
        <w:tabs>
          <w:tab w:val="num" w:pos="720"/>
        </w:tabs>
        <w:ind w:left="720" w:hanging="360"/>
      </w:pPr>
      <w:rPr>
        <w:rFonts w:ascii="Symbol" w:hAnsi="Symbol"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F6A625B"/>
    <w:multiLevelType w:val="hybridMultilevel"/>
    <w:tmpl w:val="3462FFA6"/>
    <w:lvl w:ilvl="0" w:tplc="294CAD18">
      <w:start w:val="1"/>
      <w:numFmt w:val="bullet"/>
      <w:lvlText w:val=""/>
      <w:lvlJc w:val="left"/>
      <w:pPr>
        <w:tabs>
          <w:tab w:val="num" w:pos="720"/>
        </w:tabs>
        <w:ind w:left="720" w:hanging="360"/>
      </w:pPr>
      <w:rPr>
        <w:rFonts w:ascii="Symbol" w:hAnsi="Symbol"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nsid w:val="262808BA"/>
    <w:multiLevelType w:val="hybridMultilevel"/>
    <w:tmpl w:val="DEACED08"/>
    <w:lvl w:ilvl="0" w:tplc="294CAD18">
      <w:start w:val="1"/>
      <w:numFmt w:val="bullet"/>
      <w:lvlText w:val=""/>
      <w:lvlJc w:val="left"/>
      <w:pPr>
        <w:tabs>
          <w:tab w:val="num" w:pos="720"/>
        </w:tabs>
        <w:ind w:left="720" w:hanging="360"/>
      </w:pPr>
      <w:rPr>
        <w:rFonts w:ascii="Symbol" w:hAnsi="Symbol"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
    <w:nsid w:val="395D7061"/>
    <w:multiLevelType w:val="hybridMultilevel"/>
    <w:tmpl w:val="FF3C2AE0"/>
    <w:lvl w:ilvl="0" w:tplc="294CAD18">
      <w:start w:val="1"/>
      <w:numFmt w:val="bullet"/>
      <w:lvlText w:val=""/>
      <w:lvlJc w:val="left"/>
      <w:pPr>
        <w:tabs>
          <w:tab w:val="num" w:pos="720"/>
        </w:tabs>
        <w:ind w:left="720" w:hanging="360"/>
      </w:pPr>
      <w:rPr>
        <w:rFonts w:ascii="Symbol" w:hAnsi="Symbol"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
    <w:nsid w:val="3F816A43"/>
    <w:multiLevelType w:val="hybridMultilevel"/>
    <w:tmpl w:val="A9BC0B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8DC5337"/>
    <w:multiLevelType w:val="hybridMultilevel"/>
    <w:tmpl w:val="4A5E4E0A"/>
    <w:lvl w:ilvl="0" w:tplc="9D0ECC5C">
      <w:start w:val="1"/>
      <w:numFmt w:val="upperRoman"/>
      <w:lvlText w:val="%1."/>
      <w:lvlJc w:val="right"/>
      <w:pPr>
        <w:tabs>
          <w:tab w:val="num" w:pos="-2720"/>
        </w:tabs>
        <w:ind w:left="-2720" w:hanging="340"/>
      </w:pPr>
      <w:rPr>
        <w:rFonts w:hint="default"/>
        <w:i w:val="0"/>
      </w:rPr>
    </w:lvl>
    <w:lvl w:ilvl="1" w:tplc="1360CBAC">
      <w:start w:val="1"/>
      <w:numFmt w:val="decimal"/>
      <w:lvlText w:val="%2."/>
      <w:lvlJc w:val="left"/>
      <w:pPr>
        <w:tabs>
          <w:tab w:val="num" w:pos="-1620"/>
        </w:tabs>
        <w:ind w:left="-1620" w:hanging="360"/>
      </w:pPr>
      <w:rPr>
        <w:rFonts w:hint="default"/>
        <w:i w:val="0"/>
        <w:caps w:val="0"/>
        <w:strike w:val="0"/>
        <w:dstrike w:val="0"/>
        <w:vanish w:val="0"/>
        <w:vertAlign w:val="baseline"/>
      </w:rPr>
    </w:lvl>
    <w:lvl w:ilvl="2" w:tplc="1360CBAC">
      <w:start w:val="1"/>
      <w:numFmt w:val="decimal"/>
      <w:lvlText w:val="%3."/>
      <w:lvlJc w:val="left"/>
      <w:pPr>
        <w:tabs>
          <w:tab w:val="num" w:pos="-720"/>
        </w:tabs>
        <w:ind w:left="-720" w:hanging="360"/>
      </w:pPr>
      <w:rPr>
        <w:rFonts w:hint="default"/>
        <w:i w:val="0"/>
        <w:caps w:val="0"/>
        <w:strike w:val="0"/>
        <w:dstrike w:val="0"/>
        <w:vanish w:val="0"/>
        <w:vertAlign w:val="baseline"/>
      </w:rPr>
    </w:lvl>
    <w:lvl w:ilvl="3" w:tplc="294CAD18">
      <w:start w:val="1"/>
      <w:numFmt w:val="bullet"/>
      <w:lvlText w:val=""/>
      <w:lvlJc w:val="left"/>
      <w:pPr>
        <w:tabs>
          <w:tab w:val="num" w:pos="-180"/>
        </w:tabs>
        <w:ind w:left="-180" w:hanging="360"/>
      </w:pPr>
      <w:rPr>
        <w:rFonts w:ascii="Symbol" w:hAnsi="Symbol" w:cs="Times New Roman" w:hint="default"/>
        <w:i w:val="0"/>
      </w:rPr>
    </w:lvl>
    <w:lvl w:ilvl="4" w:tplc="04150019">
      <w:start w:val="1"/>
      <w:numFmt w:val="lowerLetter"/>
      <w:lvlText w:val="%5."/>
      <w:lvlJc w:val="left"/>
      <w:pPr>
        <w:tabs>
          <w:tab w:val="num" w:pos="540"/>
        </w:tabs>
        <w:ind w:left="540" w:hanging="360"/>
      </w:pPr>
    </w:lvl>
    <w:lvl w:ilvl="5" w:tplc="04150001">
      <w:start w:val="1"/>
      <w:numFmt w:val="bullet"/>
      <w:lvlText w:val=""/>
      <w:lvlJc w:val="left"/>
      <w:pPr>
        <w:tabs>
          <w:tab w:val="num" w:pos="1260"/>
        </w:tabs>
        <w:ind w:left="1260" w:hanging="180"/>
      </w:pPr>
      <w:rPr>
        <w:rFonts w:ascii="Symbol" w:hAnsi="Symbol" w:hint="default"/>
      </w:rPr>
    </w:lvl>
    <w:lvl w:ilvl="6" w:tplc="0415000F" w:tentative="1">
      <w:start w:val="1"/>
      <w:numFmt w:val="decimal"/>
      <w:lvlText w:val="%7."/>
      <w:lvlJc w:val="left"/>
      <w:pPr>
        <w:tabs>
          <w:tab w:val="num" w:pos="1980"/>
        </w:tabs>
        <w:ind w:left="1980" w:hanging="360"/>
      </w:pPr>
    </w:lvl>
    <w:lvl w:ilvl="7" w:tplc="04150019" w:tentative="1">
      <w:start w:val="1"/>
      <w:numFmt w:val="lowerLetter"/>
      <w:lvlText w:val="%8."/>
      <w:lvlJc w:val="left"/>
      <w:pPr>
        <w:tabs>
          <w:tab w:val="num" w:pos="2700"/>
        </w:tabs>
        <w:ind w:left="2700" w:hanging="360"/>
      </w:pPr>
    </w:lvl>
    <w:lvl w:ilvl="8" w:tplc="0415001B" w:tentative="1">
      <w:start w:val="1"/>
      <w:numFmt w:val="lowerRoman"/>
      <w:lvlText w:val="%9."/>
      <w:lvlJc w:val="right"/>
      <w:pPr>
        <w:tabs>
          <w:tab w:val="num" w:pos="3420"/>
        </w:tabs>
        <w:ind w:left="3420" w:hanging="180"/>
      </w:pPr>
    </w:lvl>
  </w:abstractNum>
  <w:abstractNum w:abstractNumId="10">
    <w:nsid w:val="541C0D9E"/>
    <w:multiLevelType w:val="hybridMultilevel"/>
    <w:tmpl w:val="22CC5E2C"/>
    <w:lvl w:ilvl="0" w:tplc="294CAD18">
      <w:start w:val="1"/>
      <w:numFmt w:val="bullet"/>
      <w:lvlText w:val=""/>
      <w:lvlJc w:val="left"/>
      <w:pPr>
        <w:tabs>
          <w:tab w:val="num" w:pos="720"/>
        </w:tabs>
        <w:ind w:left="720" w:hanging="360"/>
      </w:pPr>
      <w:rPr>
        <w:rFonts w:ascii="Symbol" w:hAnsi="Symbol"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nsid w:val="56EE1E25"/>
    <w:multiLevelType w:val="hybridMultilevel"/>
    <w:tmpl w:val="8CC016A8"/>
    <w:lvl w:ilvl="0" w:tplc="9D0ECC5C">
      <w:start w:val="1"/>
      <w:numFmt w:val="upperRoman"/>
      <w:lvlText w:val="%1."/>
      <w:lvlJc w:val="right"/>
      <w:pPr>
        <w:tabs>
          <w:tab w:val="num" w:pos="-2720"/>
        </w:tabs>
        <w:ind w:left="-2720" w:hanging="340"/>
      </w:pPr>
      <w:rPr>
        <w:rFonts w:hint="default"/>
        <w:i w:val="0"/>
      </w:rPr>
    </w:lvl>
    <w:lvl w:ilvl="1" w:tplc="1360CBAC">
      <w:start w:val="1"/>
      <w:numFmt w:val="decimal"/>
      <w:lvlText w:val="%2."/>
      <w:lvlJc w:val="left"/>
      <w:pPr>
        <w:tabs>
          <w:tab w:val="num" w:pos="-1620"/>
        </w:tabs>
        <w:ind w:left="-1620" w:hanging="360"/>
      </w:pPr>
      <w:rPr>
        <w:rFonts w:hint="default"/>
        <w:i w:val="0"/>
        <w:caps w:val="0"/>
        <w:strike w:val="0"/>
        <w:dstrike w:val="0"/>
        <w:vanish w:val="0"/>
        <w:vertAlign w:val="baseline"/>
      </w:rPr>
    </w:lvl>
    <w:lvl w:ilvl="2" w:tplc="1360CBAC">
      <w:start w:val="1"/>
      <w:numFmt w:val="decimal"/>
      <w:lvlText w:val="%3."/>
      <w:lvlJc w:val="left"/>
      <w:pPr>
        <w:tabs>
          <w:tab w:val="num" w:pos="-720"/>
        </w:tabs>
        <w:ind w:left="-720" w:hanging="360"/>
      </w:pPr>
      <w:rPr>
        <w:rFonts w:hint="default"/>
        <w:i w:val="0"/>
        <w:caps w:val="0"/>
        <w:strike w:val="0"/>
        <w:dstrike w:val="0"/>
        <w:vanish w:val="0"/>
        <w:vertAlign w:val="baseline"/>
      </w:rPr>
    </w:lvl>
    <w:lvl w:ilvl="3" w:tplc="294CAD18">
      <w:start w:val="1"/>
      <w:numFmt w:val="bullet"/>
      <w:lvlText w:val=""/>
      <w:lvlJc w:val="left"/>
      <w:pPr>
        <w:tabs>
          <w:tab w:val="num" w:pos="-180"/>
        </w:tabs>
        <w:ind w:left="-180" w:hanging="360"/>
      </w:pPr>
      <w:rPr>
        <w:rFonts w:ascii="Symbol" w:hAnsi="Symbol" w:cs="Times New Roman" w:hint="default"/>
        <w:i w:val="0"/>
      </w:rPr>
    </w:lvl>
    <w:lvl w:ilvl="4" w:tplc="04150019">
      <w:start w:val="1"/>
      <w:numFmt w:val="lowerLetter"/>
      <w:lvlText w:val="%5."/>
      <w:lvlJc w:val="left"/>
      <w:pPr>
        <w:tabs>
          <w:tab w:val="num" w:pos="540"/>
        </w:tabs>
        <w:ind w:left="540" w:hanging="360"/>
      </w:pPr>
    </w:lvl>
    <w:lvl w:ilvl="5" w:tplc="0415001B">
      <w:start w:val="1"/>
      <w:numFmt w:val="lowerRoman"/>
      <w:lvlText w:val="%6."/>
      <w:lvlJc w:val="right"/>
      <w:pPr>
        <w:tabs>
          <w:tab w:val="num" w:pos="1260"/>
        </w:tabs>
        <w:ind w:left="1260" w:hanging="180"/>
      </w:pPr>
    </w:lvl>
    <w:lvl w:ilvl="6" w:tplc="0415000F" w:tentative="1">
      <w:start w:val="1"/>
      <w:numFmt w:val="decimal"/>
      <w:lvlText w:val="%7."/>
      <w:lvlJc w:val="left"/>
      <w:pPr>
        <w:tabs>
          <w:tab w:val="num" w:pos="1980"/>
        </w:tabs>
        <w:ind w:left="1980" w:hanging="360"/>
      </w:pPr>
    </w:lvl>
    <w:lvl w:ilvl="7" w:tplc="04150019" w:tentative="1">
      <w:start w:val="1"/>
      <w:numFmt w:val="lowerLetter"/>
      <w:lvlText w:val="%8."/>
      <w:lvlJc w:val="left"/>
      <w:pPr>
        <w:tabs>
          <w:tab w:val="num" w:pos="2700"/>
        </w:tabs>
        <w:ind w:left="2700" w:hanging="360"/>
      </w:pPr>
    </w:lvl>
    <w:lvl w:ilvl="8" w:tplc="0415001B" w:tentative="1">
      <w:start w:val="1"/>
      <w:numFmt w:val="lowerRoman"/>
      <w:lvlText w:val="%9."/>
      <w:lvlJc w:val="right"/>
      <w:pPr>
        <w:tabs>
          <w:tab w:val="num" w:pos="3420"/>
        </w:tabs>
        <w:ind w:left="3420" w:hanging="180"/>
      </w:pPr>
    </w:lvl>
  </w:abstractNum>
  <w:abstractNum w:abstractNumId="12">
    <w:nsid w:val="5AD149A0"/>
    <w:multiLevelType w:val="hybridMultilevel"/>
    <w:tmpl w:val="6D1E947E"/>
    <w:lvl w:ilvl="0" w:tplc="0415000F">
      <w:start w:val="1"/>
      <w:numFmt w:val="decimal"/>
      <w:lvlText w:val="%1."/>
      <w:lvlJc w:val="left"/>
      <w:pPr>
        <w:ind w:left="-180" w:hanging="360"/>
      </w:pPr>
    </w:lvl>
    <w:lvl w:ilvl="1" w:tplc="04150019" w:tentative="1">
      <w:start w:val="1"/>
      <w:numFmt w:val="lowerLetter"/>
      <w:lvlText w:val="%2."/>
      <w:lvlJc w:val="left"/>
      <w:pPr>
        <w:ind w:left="540" w:hanging="360"/>
      </w:pPr>
    </w:lvl>
    <w:lvl w:ilvl="2" w:tplc="0415001B" w:tentative="1">
      <w:start w:val="1"/>
      <w:numFmt w:val="lowerRoman"/>
      <w:lvlText w:val="%3."/>
      <w:lvlJc w:val="right"/>
      <w:pPr>
        <w:ind w:left="1260" w:hanging="180"/>
      </w:pPr>
    </w:lvl>
    <w:lvl w:ilvl="3" w:tplc="0415000F" w:tentative="1">
      <w:start w:val="1"/>
      <w:numFmt w:val="decimal"/>
      <w:lvlText w:val="%4."/>
      <w:lvlJc w:val="left"/>
      <w:pPr>
        <w:ind w:left="1980" w:hanging="360"/>
      </w:pPr>
    </w:lvl>
    <w:lvl w:ilvl="4" w:tplc="04150019" w:tentative="1">
      <w:start w:val="1"/>
      <w:numFmt w:val="lowerLetter"/>
      <w:lvlText w:val="%5."/>
      <w:lvlJc w:val="left"/>
      <w:pPr>
        <w:ind w:left="2700" w:hanging="360"/>
      </w:pPr>
    </w:lvl>
    <w:lvl w:ilvl="5" w:tplc="0415001B" w:tentative="1">
      <w:start w:val="1"/>
      <w:numFmt w:val="lowerRoman"/>
      <w:lvlText w:val="%6."/>
      <w:lvlJc w:val="right"/>
      <w:pPr>
        <w:ind w:left="3420" w:hanging="180"/>
      </w:pPr>
    </w:lvl>
    <w:lvl w:ilvl="6" w:tplc="0415000F" w:tentative="1">
      <w:start w:val="1"/>
      <w:numFmt w:val="decimal"/>
      <w:lvlText w:val="%7."/>
      <w:lvlJc w:val="left"/>
      <w:pPr>
        <w:ind w:left="4140" w:hanging="360"/>
      </w:pPr>
    </w:lvl>
    <w:lvl w:ilvl="7" w:tplc="04150019" w:tentative="1">
      <w:start w:val="1"/>
      <w:numFmt w:val="lowerLetter"/>
      <w:lvlText w:val="%8."/>
      <w:lvlJc w:val="left"/>
      <w:pPr>
        <w:ind w:left="4860" w:hanging="360"/>
      </w:pPr>
    </w:lvl>
    <w:lvl w:ilvl="8" w:tplc="0415001B" w:tentative="1">
      <w:start w:val="1"/>
      <w:numFmt w:val="lowerRoman"/>
      <w:lvlText w:val="%9."/>
      <w:lvlJc w:val="right"/>
      <w:pPr>
        <w:ind w:left="5580" w:hanging="180"/>
      </w:pPr>
    </w:lvl>
  </w:abstractNum>
  <w:abstractNum w:abstractNumId="13">
    <w:nsid w:val="643336B1"/>
    <w:multiLevelType w:val="hybridMultilevel"/>
    <w:tmpl w:val="C18ED5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61EB9BB"/>
    <w:multiLevelType w:val="multilevel"/>
    <w:tmpl w:val="1ED07468"/>
    <w:lvl w:ilvl="0">
      <w:numFmt w:val="bullet"/>
      <w:lvlText w:val="·"/>
      <w:lvlJc w:val="left"/>
      <w:pPr>
        <w:tabs>
          <w:tab w:val="num" w:pos="720"/>
        </w:tabs>
        <w:ind w:left="720" w:hanging="360"/>
      </w:pPr>
      <w:rPr>
        <w:rFonts w:ascii="Symbol" w:hAnsi="Symbol" w:cs="Symbol"/>
        <w:sz w:val="24"/>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5">
    <w:nsid w:val="7515060C"/>
    <w:multiLevelType w:val="hybridMultilevel"/>
    <w:tmpl w:val="5D26F2F2"/>
    <w:lvl w:ilvl="0" w:tplc="294CAD18">
      <w:start w:val="1"/>
      <w:numFmt w:val="bullet"/>
      <w:lvlText w:val=""/>
      <w:lvlJc w:val="left"/>
      <w:pPr>
        <w:tabs>
          <w:tab w:val="num" w:pos="720"/>
        </w:tabs>
        <w:ind w:left="720" w:hanging="360"/>
      </w:pPr>
      <w:rPr>
        <w:rFonts w:ascii="Symbol" w:hAnsi="Symbol"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
    <w:nsid w:val="7F48429A"/>
    <w:multiLevelType w:val="hybridMultilevel"/>
    <w:tmpl w:val="97F8A26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3"/>
  </w:num>
  <w:num w:numId="2">
    <w:abstractNumId w:val="0"/>
  </w:num>
  <w:num w:numId="3">
    <w:abstractNumId w:val="11"/>
  </w:num>
  <w:num w:numId="4">
    <w:abstractNumId w:val="7"/>
  </w:num>
  <w:num w:numId="5">
    <w:abstractNumId w:val="3"/>
  </w:num>
  <w:num w:numId="6">
    <w:abstractNumId w:val="15"/>
  </w:num>
  <w:num w:numId="7">
    <w:abstractNumId w:val="16"/>
  </w:num>
  <w:num w:numId="8">
    <w:abstractNumId w:val="10"/>
  </w:num>
  <w:num w:numId="9">
    <w:abstractNumId w:val="6"/>
  </w:num>
  <w:num w:numId="10">
    <w:abstractNumId w:val="5"/>
  </w:num>
  <w:num w:numId="11">
    <w:abstractNumId w:val="2"/>
  </w:num>
  <w:num w:numId="12">
    <w:abstractNumId w:val="9"/>
  </w:num>
  <w:num w:numId="13">
    <w:abstractNumId w:val="1"/>
  </w:num>
  <w:num w:numId="14">
    <w:abstractNumId w:val="4"/>
  </w:num>
  <w:num w:numId="15">
    <w:abstractNumId w:val="14"/>
  </w:num>
  <w:num w:numId="16">
    <w:abstractNumId w:val="8"/>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5E35F7"/>
    <w:rsid w:val="00000458"/>
    <w:rsid w:val="00000F15"/>
    <w:rsid w:val="00002AD2"/>
    <w:rsid w:val="00003BE8"/>
    <w:rsid w:val="000041F7"/>
    <w:rsid w:val="000051C4"/>
    <w:rsid w:val="000059AC"/>
    <w:rsid w:val="00005E44"/>
    <w:rsid w:val="00006AC5"/>
    <w:rsid w:val="00006AE7"/>
    <w:rsid w:val="00006B77"/>
    <w:rsid w:val="00006FB0"/>
    <w:rsid w:val="0001128B"/>
    <w:rsid w:val="00011307"/>
    <w:rsid w:val="000124B2"/>
    <w:rsid w:val="00012A7D"/>
    <w:rsid w:val="000135F9"/>
    <w:rsid w:val="00014546"/>
    <w:rsid w:val="000145D0"/>
    <w:rsid w:val="0001484F"/>
    <w:rsid w:val="00014AD5"/>
    <w:rsid w:val="000155C5"/>
    <w:rsid w:val="00015A03"/>
    <w:rsid w:val="000166FA"/>
    <w:rsid w:val="0002018B"/>
    <w:rsid w:val="0002052A"/>
    <w:rsid w:val="00020848"/>
    <w:rsid w:val="00022E09"/>
    <w:rsid w:val="00023134"/>
    <w:rsid w:val="0002393F"/>
    <w:rsid w:val="00023CA9"/>
    <w:rsid w:val="00023CB7"/>
    <w:rsid w:val="00024173"/>
    <w:rsid w:val="00025F88"/>
    <w:rsid w:val="00026161"/>
    <w:rsid w:val="000264D1"/>
    <w:rsid w:val="0002651C"/>
    <w:rsid w:val="00026BDD"/>
    <w:rsid w:val="00027EF2"/>
    <w:rsid w:val="000318E4"/>
    <w:rsid w:val="00031B8D"/>
    <w:rsid w:val="00032425"/>
    <w:rsid w:val="0003306C"/>
    <w:rsid w:val="000336CD"/>
    <w:rsid w:val="00036E9A"/>
    <w:rsid w:val="0004004D"/>
    <w:rsid w:val="000403B2"/>
    <w:rsid w:val="00040A2E"/>
    <w:rsid w:val="00040B0B"/>
    <w:rsid w:val="0004169B"/>
    <w:rsid w:val="000416CD"/>
    <w:rsid w:val="0004228C"/>
    <w:rsid w:val="000422EF"/>
    <w:rsid w:val="0004236E"/>
    <w:rsid w:val="00042C25"/>
    <w:rsid w:val="00043934"/>
    <w:rsid w:val="00043AB7"/>
    <w:rsid w:val="000442C0"/>
    <w:rsid w:val="000450AE"/>
    <w:rsid w:val="000451A2"/>
    <w:rsid w:val="0004521F"/>
    <w:rsid w:val="000462CC"/>
    <w:rsid w:val="00046342"/>
    <w:rsid w:val="00047213"/>
    <w:rsid w:val="00050AAA"/>
    <w:rsid w:val="00052ED2"/>
    <w:rsid w:val="00053331"/>
    <w:rsid w:val="00054F31"/>
    <w:rsid w:val="00055460"/>
    <w:rsid w:val="00056701"/>
    <w:rsid w:val="00057668"/>
    <w:rsid w:val="000602FF"/>
    <w:rsid w:val="00060569"/>
    <w:rsid w:val="00060734"/>
    <w:rsid w:val="000609D4"/>
    <w:rsid w:val="0006117A"/>
    <w:rsid w:val="00062EE1"/>
    <w:rsid w:val="0006429D"/>
    <w:rsid w:val="0006450C"/>
    <w:rsid w:val="00064596"/>
    <w:rsid w:val="00064C36"/>
    <w:rsid w:val="00064F0C"/>
    <w:rsid w:val="000650C9"/>
    <w:rsid w:val="000651FC"/>
    <w:rsid w:val="00066722"/>
    <w:rsid w:val="000673F7"/>
    <w:rsid w:val="000701A7"/>
    <w:rsid w:val="00070C29"/>
    <w:rsid w:val="000719A1"/>
    <w:rsid w:val="00071E1C"/>
    <w:rsid w:val="00071E7C"/>
    <w:rsid w:val="000720DB"/>
    <w:rsid w:val="00072C26"/>
    <w:rsid w:val="00073A01"/>
    <w:rsid w:val="000745E9"/>
    <w:rsid w:val="00074950"/>
    <w:rsid w:val="00074FBA"/>
    <w:rsid w:val="00076AA5"/>
    <w:rsid w:val="000775E1"/>
    <w:rsid w:val="00080E20"/>
    <w:rsid w:val="0008176E"/>
    <w:rsid w:val="00082418"/>
    <w:rsid w:val="00082F65"/>
    <w:rsid w:val="000832D2"/>
    <w:rsid w:val="00084557"/>
    <w:rsid w:val="00084BA6"/>
    <w:rsid w:val="00085B53"/>
    <w:rsid w:val="000869DB"/>
    <w:rsid w:val="00090E9E"/>
    <w:rsid w:val="0009228C"/>
    <w:rsid w:val="000929B2"/>
    <w:rsid w:val="00092E45"/>
    <w:rsid w:val="00092EFA"/>
    <w:rsid w:val="00092F01"/>
    <w:rsid w:val="00094345"/>
    <w:rsid w:val="000952C9"/>
    <w:rsid w:val="00095ACF"/>
    <w:rsid w:val="0009648B"/>
    <w:rsid w:val="00096DC3"/>
    <w:rsid w:val="000972C6"/>
    <w:rsid w:val="00097D4E"/>
    <w:rsid w:val="000A0E79"/>
    <w:rsid w:val="000A2BB8"/>
    <w:rsid w:val="000A384E"/>
    <w:rsid w:val="000A48E1"/>
    <w:rsid w:val="000A6EE8"/>
    <w:rsid w:val="000A73D9"/>
    <w:rsid w:val="000B1EA9"/>
    <w:rsid w:val="000B2AE7"/>
    <w:rsid w:val="000B33EB"/>
    <w:rsid w:val="000B35A4"/>
    <w:rsid w:val="000B4579"/>
    <w:rsid w:val="000B5142"/>
    <w:rsid w:val="000B7165"/>
    <w:rsid w:val="000C05D0"/>
    <w:rsid w:val="000C13D4"/>
    <w:rsid w:val="000C2202"/>
    <w:rsid w:val="000C248C"/>
    <w:rsid w:val="000C34A8"/>
    <w:rsid w:val="000C3523"/>
    <w:rsid w:val="000C3547"/>
    <w:rsid w:val="000C6303"/>
    <w:rsid w:val="000D1351"/>
    <w:rsid w:val="000D16CA"/>
    <w:rsid w:val="000D279D"/>
    <w:rsid w:val="000D2A45"/>
    <w:rsid w:val="000D339F"/>
    <w:rsid w:val="000D36DA"/>
    <w:rsid w:val="000D492B"/>
    <w:rsid w:val="000D5148"/>
    <w:rsid w:val="000D55A8"/>
    <w:rsid w:val="000D57AC"/>
    <w:rsid w:val="000D5CA7"/>
    <w:rsid w:val="000D5CBE"/>
    <w:rsid w:val="000D62AF"/>
    <w:rsid w:val="000D6C91"/>
    <w:rsid w:val="000D79A7"/>
    <w:rsid w:val="000E0657"/>
    <w:rsid w:val="000E1C9A"/>
    <w:rsid w:val="000E211D"/>
    <w:rsid w:val="000E27FC"/>
    <w:rsid w:val="000E2E74"/>
    <w:rsid w:val="000E402B"/>
    <w:rsid w:val="000E4814"/>
    <w:rsid w:val="000E516C"/>
    <w:rsid w:val="000E5D2A"/>
    <w:rsid w:val="000E662F"/>
    <w:rsid w:val="000E7363"/>
    <w:rsid w:val="000F0159"/>
    <w:rsid w:val="000F02BF"/>
    <w:rsid w:val="000F0AA5"/>
    <w:rsid w:val="000F24CC"/>
    <w:rsid w:val="000F322D"/>
    <w:rsid w:val="000F5E91"/>
    <w:rsid w:val="000F6530"/>
    <w:rsid w:val="000F7B7D"/>
    <w:rsid w:val="00100252"/>
    <w:rsid w:val="00100742"/>
    <w:rsid w:val="00100E70"/>
    <w:rsid w:val="00101D49"/>
    <w:rsid w:val="00101D66"/>
    <w:rsid w:val="00102F80"/>
    <w:rsid w:val="00105033"/>
    <w:rsid w:val="001051DC"/>
    <w:rsid w:val="00106C7D"/>
    <w:rsid w:val="00107CFA"/>
    <w:rsid w:val="00107E84"/>
    <w:rsid w:val="00112E94"/>
    <w:rsid w:val="00113E2C"/>
    <w:rsid w:val="00114C53"/>
    <w:rsid w:val="0011531E"/>
    <w:rsid w:val="00115963"/>
    <w:rsid w:val="001164A1"/>
    <w:rsid w:val="001172B2"/>
    <w:rsid w:val="00120B5A"/>
    <w:rsid w:val="00121315"/>
    <w:rsid w:val="0012132E"/>
    <w:rsid w:val="00122509"/>
    <w:rsid w:val="00122DC0"/>
    <w:rsid w:val="00122DE0"/>
    <w:rsid w:val="00123A19"/>
    <w:rsid w:val="00124C47"/>
    <w:rsid w:val="00124EC0"/>
    <w:rsid w:val="00125930"/>
    <w:rsid w:val="00125BDD"/>
    <w:rsid w:val="00126352"/>
    <w:rsid w:val="00130196"/>
    <w:rsid w:val="00130236"/>
    <w:rsid w:val="001304C0"/>
    <w:rsid w:val="0013115D"/>
    <w:rsid w:val="00131246"/>
    <w:rsid w:val="001312AC"/>
    <w:rsid w:val="00131FCA"/>
    <w:rsid w:val="00134491"/>
    <w:rsid w:val="00134FB0"/>
    <w:rsid w:val="00135D64"/>
    <w:rsid w:val="00137117"/>
    <w:rsid w:val="0013716E"/>
    <w:rsid w:val="0014143A"/>
    <w:rsid w:val="00141BAF"/>
    <w:rsid w:val="00141EC9"/>
    <w:rsid w:val="00142387"/>
    <w:rsid w:val="0014285F"/>
    <w:rsid w:val="0014302A"/>
    <w:rsid w:val="0014330D"/>
    <w:rsid w:val="00144D4C"/>
    <w:rsid w:val="00146311"/>
    <w:rsid w:val="00146DD2"/>
    <w:rsid w:val="00146E26"/>
    <w:rsid w:val="00153E87"/>
    <w:rsid w:val="00155142"/>
    <w:rsid w:val="001557A8"/>
    <w:rsid w:val="001557D1"/>
    <w:rsid w:val="001560FA"/>
    <w:rsid w:val="001566B0"/>
    <w:rsid w:val="00156BE7"/>
    <w:rsid w:val="00157FB1"/>
    <w:rsid w:val="00157FC9"/>
    <w:rsid w:val="0016183B"/>
    <w:rsid w:val="00161D71"/>
    <w:rsid w:val="0016276F"/>
    <w:rsid w:val="00162CEE"/>
    <w:rsid w:val="00163498"/>
    <w:rsid w:val="0016358C"/>
    <w:rsid w:val="001635F7"/>
    <w:rsid w:val="001639B0"/>
    <w:rsid w:val="00163EB4"/>
    <w:rsid w:val="001662B4"/>
    <w:rsid w:val="00166328"/>
    <w:rsid w:val="00166848"/>
    <w:rsid w:val="00167847"/>
    <w:rsid w:val="00167E9D"/>
    <w:rsid w:val="00170FEC"/>
    <w:rsid w:val="00171A22"/>
    <w:rsid w:val="001735FE"/>
    <w:rsid w:val="00173A90"/>
    <w:rsid w:val="001749D5"/>
    <w:rsid w:val="00175475"/>
    <w:rsid w:val="00175DB5"/>
    <w:rsid w:val="001766CE"/>
    <w:rsid w:val="00177112"/>
    <w:rsid w:val="0017782A"/>
    <w:rsid w:val="0018086F"/>
    <w:rsid w:val="00182012"/>
    <w:rsid w:val="00185B3B"/>
    <w:rsid w:val="00186327"/>
    <w:rsid w:val="00186DF3"/>
    <w:rsid w:val="00186E67"/>
    <w:rsid w:val="00186FA4"/>
    <w:rsid w:val="00191D21"/>
    <w:rsid w:val="00192BC5"/>
    <w:rsid w:val="001947E8"/>
    <w:rsid w:val="0019489A"/>
    <w:rsid w:val="00195590"/>
    <w:rsid w:val="0019599C"/>
    <w:rsid w:val="00196405"/>
    <w:rsid w:val="00196BFE"/>
    <w:rsid w:val="001977F0"/>
    <w:rsid w:val="00197BCC"/>
    <w:rsid w:val="00197E21"/>
    <w:rsid w:val="001A284E"/>
    <w:rsid w:val="001A4713"/>
    <w:rsid w:val="001A4941"/>
    <w:rsid w:val="001A63F9"/>
    <w:rsid w:val="001A7B47"/>
    <w:rsid w:val="001B0AEF"/>
    <w:rsid w:val="001B187C"/>
    <w:rsid w:val="001B24C9"/>
    <w:rsid w:val="001B295B"/>
    <w:rsid w:val="001B37CD"/>
    <w:rsid w:val="001B3B33"/>
    <w:rsid w:val="001B4B0D"/>
    <w:rsid w:val="001B58A7"/>
    <w:rsid w:val="001B678B"/>
    <w:rsid w:val="001B692A"/>
    <w:rsid w:val="001B7DBA"/>
    <w:rsid w:val="001B7EFD"/>
    <w:rsid w:val="001C1248"/>
    <w:rsid w:val="001C140C"/>
    <w:rsid w:val="001C2FD3"/>
    <w:rsid w:val="001C3314"/>
    <w:rsid w:val="001C5ADA"/>
    <w:rsid w:val="001C5FFA"/>
    <w:rsid w:val="001C65F1"/>
    <w:rsid w:val="001C7135"/>
    <w:rsid w:val="001C72C6"/>
    <w:rsid w:val="001D17AB"/>
    <w:rsid w:val="001D2831"/>
    <w:rsid w:val="001D2BF9"/>
    <w:rsid w:val="001D3AEF"/>
    <w:rsid w:val="001D4E36"/>
    <w:rsid w:val="001D56E4"/>
    <w:rsid w:val="001D5761"/>
    <w:rsid w:val="001D608D"/>
    <w:rsid w:val="001D7719"/>
    <w:rsid w:val="001E03A6"/>
    <w:rsid w:val="001E07FF"/>
    <w:rsid w:val="001E08B5"/>
    <w:rsid w:val="001E147B"/>
    <w:rsid w:val="001E2474"/>
    <w:rsid w:val="001E2993"/>
    <w:rsid w:val="001E31E5"/>
    <w:rsid w:val="001E38BA"/>
    <w:rsid w:val="001E4122"/>
    <w:rsid w:val="001E75AF"/>
    <w:rsid w:val="001F1212"/>
    <w:rsid w:val="001F12D8"/>
    <w:rsid w:val="001F18B7"/>
    <w:rsid w:val="001F19FB"/>
    <w:rsid w:val="001F2592"/>
    <w:rsid w:val="001F2ACC"/>
    <w:rsid w:val="001F3BB1"/>
    <w:rsid w:val="001F3EF3"/>
    <w:rsid w:val="001F4CFE"/>
    <w:rsid w:val="001F54A8"/>
    <w:rsid w:val="001F561B"/>
    <w:rsid w:val="001F5CA0"/>
    <w:rsid w:val="001F65CD"/>
    <w:rsid w:val="001F7302"/>
    <w:rsid w:val="001F7B74"/>
    <w:rsid w:val="00200410"/>
    <w:rsid w:val="0020077D"/>
    <w:rsid w:val="00202D45"/>
    <w:rsid w:val="00203026"/>
    <w:rsid w:val="0020400F"/>
    <w:rsid w:val="00204571"/>
    <w:rsid w:val="0020568C"/>
    <w:rsid w:val="0020580B"/>
    <w:rsid w:val="00205A8D"/>
    <w:rsid w:val="0020615E"/>
    <w:rsid w:val="00206B9B"/>
    <w:rsid w:val="00210771"/>
    <w:rsid w:val="002109D0"/>
    <w:rsid w:val="00210D0C"/>
    <w:rsid w:val="00212FB0"/>
    <w:rsid w:val="00213183"/>
    <w:rsid w:val="002205D2"/>
    <w:rsid w:val="0022087C"/>
    <w:rsid w:val="002235F1"/>
    <w:rsid w:val="00224869"/>
    <w:rsid w:val="00224C25"/>
    <w:rsid w:val="00224EB0"/>
    <w:rsid w:val="0022536A"/>
    <w:rsid w:val="00225984"/>
    <w:rsid w:val="00225F2F"/>
    <w:rsid w:val="0023068F"/>
    <w:rsid w:val="002314F1"/>
    <w:rsid w:val="00231C54"/>
    <w:rsid w:val="00232C48"/>
    <w:rsid w:val="0023333C"/>
    <w:rsid w:val="00234327"/>
    <w:rsid w:val="002351F1"/>
    <w:rsid w:val="00235798"/>
    <w:rsid w:val="00235B33"/>
    <w:rsid w:val="002375D2"/>
    <w:rsid w:val="0024124E"/>
    <w:rsid w:val="00241A55"/>
    <w:rsid w:val="0024240D"/>
    <w:rsid w:val="002430F9"/>
    <w:rsid w:val="00243894"/>
    <w:rsid w:val="00243AE7"/>
    <w:rsid w:val="00243B32"/>
    <w:rsid w:val="0024411D"/>
    <w:rsid w:val="00244F6C"/>
    <w:rsid w:val="002451F6"/>
    <w:rsid w:val="00245CEE"/>
    <w:rsid w:val="00245E3C"/>
    <w:rsid w:val="00246680"/>
    <w:rsid w:val="00251533"/>
    <w:rsid w:val="002515F1"/>
    <w:rsid w:val="00252701"/>
    <w:rsid w:val="002527F9"/>
    <w:rsid w:val="002550A8"/>
    <w:rsid w:val="002551F2"/>
    <w:rsid w:val="002555D4"/>
    <w:rsid w:val="002562D0"/>
    <w:rsid w:val="002573FE"/>
    <w:rsid w:val="00257F44"/>
    <w:rsid w:val="002617A0"/>
    <w:rsid w:val="002647C9"/>
    <w:rsid w:val="00264D45"/>
    <w:rsid w:val="00265DBC"/>
    <w:rsid w:val="002675B8"/>
    <w:rsid w:val="00267C8D"/>
    <w:rsid w:val="002708C4"/>
    <w:rsid w:val="00271129"/>
    <w:rsid w:val="002721A4"/>
    <w:rsid w:val="0027229C"/>
    <w:rsid w:val="00274F27"/>
    <w:rsid w:val="002750E4"/>
    <w:rsid w:val="002755E5"/>
    <w:rsid w:val="00277007"/>
    <w:rsid w:val="002773D6"/>
    <w:rsid w:val="00277494"/>
    <w:rsid w:val="00277C87"/>
    <w:rsid w:val="00277FEC"/>
    <w:rsid w:val="00281604"/>
    <w:rsid w:val="00282DB6"/>
    <w:rsid w:val="00284681"/>
    <w:rsid w:val="00284910"/>
    <w:rsid w:val="002852FE"/>
    <w:rsid w:val="002860A2"/>
    <w:rsid w:val="00287D10"/>
    <w:rsid w:val="00290C76"/>
    <w:rsid w:val="00291415"/>
    <w:rsid w:val="00291BE5"/>
    <w:rsid w:val="00291E80"/>
    <w:rsid w:val="0029455A"/>
    <w:rsid w:val="00294C33"/>
    <w:rsid w:val="00294D9C"/>
    <w:rsid w:val="002958A0"/>
    <w:rsid w:val="00296019"/>
    <w:rsid w:val="002961D8"/>
    <w:rsid w:val="00296C2B"/>
    <w:rsid w:val="00297F3C"/>
    <w:rsid w:val="002A00B3"/>
    <w:rsid w:val="002A16D6"/>
    <w:rsid w:val="002A2773"/>
    <w:rsid w:val="002A430F"/>
    <w:rsid w:val="002A7E81"/>
    <w:rsid w:val="002B12B3"/>
    <w:rsid w:val="002B1F13"/>
    <w:rsid w:val="002B2D33"/>
    <w:rsid w:val="002B5A81"/>
    <w:rsid w:val="002B71F8"/>
    <w:rsid w:val="002B72A4"/>
    <w:rsid w:val="002C022C"/>
    <w:rsid w:val="002C1135"/>
    <w:rsid w:val="002C15CC"/>
    <w:rsid w:val="002C2168"/>
    <w:rsid w:val="002C2F1B"/>
    <w:rsid w:val="002C4A02"/>
    <w:rsid w:val="002C53ED"/>
    <w:rsid w:val="002C5EB5"/>
    <w:rsid w:val="002C6093"/>
    <w:rsid w:val="002C64A8"/>
    <w:rsid w:val="002C6C74"/>
    <w:rsid w:val="002D02B8"/>
    <w:rsid w:val="002D1AF2"/>
    <w:rsid w:val="002D1DC6"/>
    <w:rsid w:val="002D36B2"/>
    <w:rsid w:val="002D3F45"/>
    <w:rsid w:val="002D467C"/>
    <w:rsid w:val="002D4A04"/>
    <w:rsid w:val="002D5191"/>
    <w:rsid w:val="002D5434"/>
    <w:rsid w:val="002D57AE"/>
    <w:rsid w:val="002D5CC8"/>
    <w:rsid w:val="002D611F"/>
    <w:rsid w:val="002D618F"/>
    <w:rsid w:val="002D7D4A"/>
    <w:rsid w:val="002E03C2"/>
    <w:rsid w:val="002E115F"/>
    <w:rsid w:val="002E13F1"/>
    <w:rsid w:val="002E2845"/>
    <w:rsid w:val="002E2A76"/>
    <w:rsid w:val="002E5C97"/>
    <w:rsid w:val="002E5F1A"/>
    <w:rsid w:val="002F09A3"/>
    <w:rsid w:val="002F09E1"/>
    <w:rsid w:val="002F149D"/>
    <w:rsid w:val="002F255A"/>
    <w:rsid w:val="002F2D6D"/>
    <w:rsid w:val="002F3458"/>
    <w:rsid w:val="002F3841"/>
    <w:rsid w:val="002F484D"/>
    <w:rsid w:val="002F5103"/>
    <w:rsid w:val="002F70AB"/>
    <w:rsid w:val="002F75BD"/>
    <w:rsid w:val="002F7D14"/>
    <w:rsid w:val="002F7FC8"/>
    <w:rsid w:val="0030024E"/>
    <w:rsid w:val="003007EC"/>
    <w:rsid w:val="003010F7"/>
    <w:rsid w:val="003027C9"/>
    <w:rsid w:val="00303925"/>
    <w:rsid w:val="003045F3"/>
    <w:rsid w:val="00304D5C"/>
    <w:rsid w:val="00304DB4"/>
    <w:rsid w:val="00304DD4"/>
    <w:rsid w:val="003064B0"/>
    <w:rsid w:val="00306E93"/>
    <w:rsid w:val="003073B1"/>
    <w:rsid w:val="003104BC"/>
    <w:rsid w:val="0031066A"/>
    <w:rsid w:val="00311237"/>
    <w:rsid w:val="00311C22"/>
    <w:rsid w:val="00314D68"/>
    <w:rsid w:val="0031588E"/>
    <w:rsid w:val="00315B04"/>
    <w:rsid w:val="00315D25"/>
    <w:rsid w:val="00315F86"/>
    <w:rsid w:val="00316C7A"/>
    <w:rsid w:val="00316FF6"/>
    <w:rsid w:val="0031702A"/>
    <w:rsid w:val="0031725C"/>
    <w:rsid w:val="003179C1"/>
    <w:rsid w:val="00321EFC"/>
    <w:rsid w:val="0032290A"/>
    <w:rsid w:val="0032585F"/>
    <w:rsid w:val="0032676C"/>
    <w:rsid w:val="003270CD"/>
    <w:rsid w:val="00327BFE"/>
    <w:rsid w:val="00330B13"/>
    <w:rsid w:val="00331318"/>
    <w:rsid w:val="003320C8"/>
    <w:rsid w:val="003335BE"/>
    <w:rsid w:val="00333A36"/>
    <w:rsid w:val="0033493D"/>
    <w:rsid w:val="00334BFB"/>
    <w:rsid w:val="00334C6C"/>
    <w:rsid w:val="00335B48"/>
    <w:rsid w:val="0033611B"/>
    <w:rsid w:val="00336202"/>
    <w:rsid w:val="00341DBC"/>
    <w:rsid w:val="00343235"/>
    <w:rsid w:val="0034341F"/>
    <w:rsid w:val="00343B7C"/>
    <w:rsid w:val="00345206"/>
    <w:rsid w:val="0034534E"/>
    <w:rsid w:val="00345D7B"/>
    <w:rsid w:val="0034649D"/>
    <w:rsid w:val="0035011E"/>
    <w:rsid w:val="0035031A"/>
    <w:rsid w:val="003515EA"/>
    <w:rsid w:val="00351F13"/>
    <w:rsid w:val="00352E94"/>
    <w:rsid w:val="00353016"/>
    <w:rsid w:val="00353159"/>
    <w:rsid w:val="00355F00"/>
    <w:rsid w:val="00356152"/>
    <w:rsid w:val="00356EAD"/>
    <w:rsid w:val="00360132"/>
    <w:rsid w:val="00360EED"/>
    <w:rsid w:val="0036147B"/>
    <w:rsid w:val="00361C2F"/>
    <w:rsid w:val="0036230E"/>
    <w:rsid w:val="0036268D"/>
    <w:rsid w:val="00362695"/>
    <w:rsid w:val="00363C53"/>
    <w:rsid w:val="00364A2F"/>
    <w:rsid w:val="003650C9"/>
    <w:rsid w:val="00365F71"/>
    <w:rsid w:val="00366151"/>
    <w:rsid w:val="003668C2"/>
    <w:rsid w:val="0037175E"/>
    <w:rsid w:val="0037267D"/>
    <w:rsid w:val="00374544"/>
    <w:rsid w:val="00374DB3"/>
    <w:rsid w:val="00376337"/>
    <w:rsid w:val="003815DA"/>
    <w:rsid w:val="00381D12"/>
    <w:rsid w:val="0038430D"/>
    <w:rsid w:val="003848EC"/>
    <w:rsid w:val="003852DB"/>
    <w:rsid w:val="00385C42"/>
    <w:rsid w:val="0038772F"/>
    <w:rsid w:val="00387A6D"/>
    <w:rsid w:val="00387BFD"/>
    <w:rsid w:val="003919E9"/>
    <w:rsid w:val="0039263C"/>
    <w:rsid w:val="003928E2"/>
    <w:rsid w:val="0039331D"/>
    <w:rsid w:val="00393BA3"/>
    <w:rsid w:val="003956D1"/>
    <w:rsid w:val="003961B1"/>
    <w:rsid w:val="0039683A"/>
    <w:rsid w:val="00397333"/>
    <w:rsid w:val="00397A1E"/>
    <w:rsid w:val="00397BD8"/>
    <w:rsid w:val="003A2D72"/>
    <w:rsid w:val="003A5B56"/>
    <w:rsid w:val="003A78BD"/>
    <w:rsid w:val="003B018C"/>
    <w:rsid w:val="003B160D"/>
    <w:rsid w:val="003B228D"/>
    <w:rsid w:val="003B3058"/>
    <w:rsid w:val="003B385E"/>
    <w:rsid w:val="003B4DFE"/>
    <w:rsid w:val="003B4E70"/>
    <w:rsid w:val="003B5207"/>
    <w:rsid w:val="003B556B"/>
    <w:rsid w:val="003B5C60"/>
    <w:rsid w:val="003C0850"/>
    <w:rsid w:val="003C0A50"/>
    <w:rsid w:val="003C1EC9"/>
    <w:rsid w:val="003C2038"/>
    <w:rsid w:val="003C2511"/>
    <w:rsid w:val="003C2D0A"/>
    <w:rsid w:val="003C2E27"/>
    <w:rsid w:val="003C3DCE"/>
    <w:rsid w:val="003C42FB"/>
    <w:rsid w:val="003C548D"/>
    <w:rsid w:val="003C6CA3"/>
    <w:rsid w:val="003C7420"/>
    <w:rsid w:val="003C74B5"/>
    <w:rsid w:val="003C7D04"/>
    <w:rsid w:val="003D051D"/>
    <w:rsid w:val="003D2B02"/>
    <w:rsid w:val="003D42E6"/>
    <w:rsid w:val="003D4546"/>
    <w:rsid w:val="003D5455"/>
    <w:rsid w:val="003D553A"/>
    <w:rsid w:val="003D7758"/>
    <w:rsid w:val="003D7865"/>
    <w:rsid w:val="003E0A79"/>
    <w:rsid w:val="003E131B"/>
    <w:rsid w:val="003E15E9"/>
    <w:rsid w:val="003E2020"/>
    <w:rsid w:val="003E29B9"/>
    <w:rsid w:val="003E30F8"/>
    <w:rsid w:val="003E3895"/>
    <w:rsid w:val="003E3A37"/>
    <w:rsid w:val="003E3E83"/>
    <w:rsid w:val="003E5C65"/>
    <w:rsid w:val="003E5CEF"/>
    <w:rsid w:val="003E7802"/>
    <w:rsid w:val="003E79D5"/>
    <w:rsid w:val="003F2549"/>
    <w:rsid w:val="003F3DAB"/>
    <w:rsid w:val="003F4479"/>
    <w:rsid w:val="003F681E"/>
    <w:rsid w:val="003F714E"/>
    <w:rsid w:val="003F74B0"/>
    <w:rsid w:val="003F7504"/>
    <w:rsid w:val="00400A3C"/>
    <w:rsid w:val="00400FB0"/>
    <w:rsid w:val="00401D80"/>
    <w:rsid w:val="00402B85"/>
    <w:rsid w:val="00403F1C"/>
    <w:rsid w:val="00403FF1"/>
    <w:rsid w:val="0040492F"/>
    <w:rsid w:val="00404966"/>
    <w:rsid w:val="00405EB1"/>
    <w:rsid w:val="004063E4"/>
    <w:rsid w:val="00411566"/>
    <w:rsid w:val="00411CC6"/>
    <w:rsid w:val="00411F20"/>
    <w:rsid w:val="00412DC7"/>
    <w:rsid w:val="004144CF"/>
    <w:rsid w:val="0041509D"/>
    <w:rsid w:val="004152DF"/>
    <w:rsid w:val="00415867"/>
    <w:rsid w:val="0041744A"/>
    <w:rsid w:val="004205CF"/>
    <w:rsid w:val="004216D1"/>
    <w:rsid w:val="0042206C"/>
    <w:rsid w:val="0042232D"/>
    <w:rsid w:val="004228ED"/>
    <w:rsid w:val="004237CD"/>
    <w:rsid w:val="00423B20"/>
    <w:rsid w:val="0042475C"/>
    <w:rsid w:val="0042477E"/>
    <w:rsid w:val="00424877"/>
    <w:rsid w:val="00425898"/>
    <w:rsid w:val="00427853"/>
    <w:rsid w:val="004279B4"/>
    <w:rsid w:val="00430A0E"/>
    <w:rsid w:val="00431790"/>
    <w:rsid w:val="00432B9C"/>
    <w:rsid w:val="00433A54"/>
    <w:rsid w:val="00433AB1"/>
    <w:rsid w:val="004341C4"/>
    <w:rsid w:val="00434255"/>
    <w:rsid w:val="00434AB2"/>
    <w:rsid w:val="004354F3"/>
    <w:rsid w:val="00435B26"/>
    <w:rsid w:val="00436B97"/>
    <w:rsid w:val="00440100"/>
    <w:rsid w:val="00441291"/>
    <w:rsid w:val="00441DCE"/>
    <w:rsid w:val="00442334"/>
    <w:rsid w:val="00442E0A"/>
    <w:rsid w:val="00443629"/>
    <w:rsid w:val="0044473F"/>
    <w:rsid w:val="004451D9"/>
    <w:rsid w:val="0044720D"/>
    <w:rsid w:val="00447E37"/>
    <w:rsid w:val="004523C9"/>
    <w:rsid w:val="00452537"/>
    <w:rsid w:val="00452593"/>
    <w:rsid w:val="004525F5"/>
    <w:rsid w:val="00452707"/>
    <w:rsid w:val="00452C82"/>
    <w:rsid w:val="0045342E"/>
    <w:rsid w:val="0045347A"/>
    <w:rsid w:val="004552D4"/>
    <w:rsid w:val="00460B35"/>
    <w:rsid w:val="00460B5E"/>
    <w:rsid w:val="00462B55"/>
    <w:rsid w:val="00464386"/>
    <w:rsid w:val="00465F1F"/>
    <w:rsid w:val="0046661F"/>
    <w:rsid w:val="00467B92"/>
    <w:rsid w:val="00471FC2"/>
    <w:rsid w:val="00472FD3"/>
    <w:rsid w:val="00474DB0"/>
    <w:rsid w:val="00474E89"/>
    <w:rsid w:val="00476710"/>
    <w:rsid w:val="004768D6"/>
    <w:rsid w:val="00476DD3"/>
    <w:rsid w:val="00476F4F"/>
    <w:rsid w:val="00480C46"/>
    <w:rsid w:val="00482FC0"/>
    <w:rsid w:val="00484E9F"/>
    <w:rsid w:val="00485011"/>
    <w:rsid w:val="00486393"/>
    <w:rsid w:val="00486DA0"/>
    <w:rsid w:val="004914EB"/>
    <w:rsid w:val="00492280"/>
    <w:rsid w:val="0049353C"/>
    <w:rsid w:val="004939BD"/>
    <w:rsid w:val="00494300"/>
    <w:rsid w:val="004944B8"/>
    <w:rsid w:val="00496221"/>
    <w:rsid w:val="004A0CAE"/>
    <w:rsid w:val="004A1237"/>
    <w:rsid w:val="004A1E6A"/>
    <w:rsid w:val="004A22C1"/>
    <w:rsid w:val="004A2E43"/>
    <w:rsid w:val="004A375C"/>
    <w:rsid w:val="004A387D"/>
    <w:rsid w:val="004A3FC2"/>
    <w:rsid w:val="004A5E67"/>
    <w:rsid w:val="004A6475"/>
    <w:rsid w:val="004A68FB"/>
    <w:rsid w:val="004A7797"/>
    <w:rsid w:val="004B0D45"/>
    <w:rsid w:val="004B1324"/>
    <w:rsid w:val="004B1816"/>
    <w:rsid w:val="004B253E"/>
    <w:rsid w:val="004B2871"/>
    <w:rsid w:val="004B2D97"/>
    <w:rsid w:val="004B34AA"/>
    <w:rsid w:val="004B3824"/>
    <w:rsid w:val="004B4D39"/>
    <w:rsid w:val="004B5FC9"/>
    <w:rsid w:val="004B681E"/>
    <w:rsid w:val="004C1F4F"/>
    <w:rsid w:val="004C32FA"/>
    <w:rsid w:val="004C4853"/>
    <w:rsid w:val="004C4B51"/>
    <w:rsid w:val="004C4FF1"/>
    <w:rsid w:val="004C5883"/>
    <w:rsid w:val="004C59E0"/>
    <w:rsid w:val="004C5C08"/>
    <w:rsid w:val="004C66AA"/>
    <w:rsid w:val="004D0A5F"/>
    <w:rsid w:val="004D1846"/>
    <w:rsid w:val="004D1F8E"/>
    <w:rsid w:val="004D2343"/>
    <w:rsid w:val="004D265C"/>
    <w:rsid w:val="004D277E"/>
    <w:rsid w:val="004D348B"/>
    <w:rsid w:val="004D4134"/>
    <w:rsid w:val="004D4E35"/>
    <w:rsid w:val="004D59B4"/>
    <w:rsid w:val="004D762F"/>
    <w:rsid w:val="004E0500"/>
    <w:rsid w:val="004E082D"/>
    <w:rsid w:val="004E0E49"/>
    <w:rsid w:val="004E1B2B"/>
    <w:rsid w:val="004E20C0"/>
    <w:rsid w:val="004E240D"/>
    <w:rsid w:val="004E2AC0"/>
    <w:rsid w:val="004E3208"/>
    <w:rsid w:val="004E459E"/>
    <w:rsid w:val="004E4F3C"/>
    <w:rsid w:val="004E6362"/>
    <w:rsid w:val="004E75DF"/>
    <w:rsid w:val="004E7E95"/>
    <w:rsid w:val="004F046B"/>
    <w:rsid w:val="004F0504"/>
    <w:rsid w:val="004F0B95"/>
    <w:rsid w:val="004F1858"/>
    <w:rsid w:val="004F1CFF"/>
    <w:rsid w:val="004F263B"/>
    <w:rsid w:val="004F2D31"/>
    <w:rsid w:val="004F4157"/>
    <w:rsid w:val="004F4B48"/>
    <w:rsid w:val="004F52B6"/>
    <w:rsid w:val="004F6B3D"/>
    <w:rsid w:val="004F7CF7"/>
    <w:rsid w:val="00500EE1"/>
    <w:rsid w:val="005019EF"/>
    <w:rsid w:val="00502049"/>
    <w:rsid w:val="005020A9"/>
    <w:rsid w:val="005020DD"/>
    <w:rsid w:val="00502317"/>
    <w:rsid w:val="00502753"/>
    <w:rsid w:val="00503495"/>
    <w:rsid w:val="005041B6"/>
    <w:rsid w:val="005061A7"/>
    <w:rsid w:val="005104D2"/>
    <w:rsid w:val="0051071C"/>
    <w:rsid w:val="00510A8B"/>
    <w:rsid w:val="005118CA"/>
    <w:rsid w:val="00511CAF"/>
    <w:rsid w:val="00511CB7"/>
    <w:rsid w:val="00512B14"/>
    <w:rsid w:val="00512D4B"/>
    <w:rsid w:val="00513CC2"/>
    <w:rsid w:val="005143A4"/>
    <w:rsid w:val="005160DB"/>
    <w:rsid w:val="00516A03"/>
    <w:rsid w:val="0051772F"/>
    <w:rsid w:val="00517799"/>
    <w:rsid w:val="00517998"/>
    <w:rsid w:val="00517C6E"/>
    <w:rsid w:val="00520DBA"/>
    <w:rsid w:val="00521220"/>
    <w:rsid w:val="00521BCA"/>
    <w:rsid w:val="005225A4"/>
    <w:rsid w:val="00522CA4"/>
    <w:rsid w:val="005230EC"/>
    <w:rsid w:val="00523B26"/>
    <w:rsid w:val="00524FBE"/>
    <w:rsid w:val="005269BC"/>
    <w:rsid w:val="00527F9B"/>
    <w:rsid w:val="005302BD"/>
    <w:rsid w:val="0053144B"/>
    <w:rsid w:val="00531868"/>
    <w:rsid w:val="005319FE"/>
    <w:rsid w:val="00531DC1"/>
    <w:rsid w:val="005325E6"/>
    <w:rsid w:val="00533A00"/>
    <w:rsid w:val="00534A60"/>
    <w:rsid w:val="00535FBF"/>
    <w:rsid w:val="00536552"/>
    <w:rsid w:val="00540079"/>
    <w:rsid w:val="00540713"/>
    <w:rsid w:val="00540EE7"/>
    <w:rsid w:val="0054234B"/>
    <w:rsid w:val="00542C71"/>
    <w:rsid w:val="00544755"/>
    <w:rsid w:val="0054521A"/>
    <w:rsid w:val="005452E7"/>
    <w:rsid w:val="00546242"/>
    <w:rsid w:val="00546AAE"/>
    <w:rsid w:val="005475BF"/>
    <w:rsid w:val="005503D3"/>
    <w:rsid w:val="0055131C"/>
    <w:rsid w:val="00551A70"/>
    <w:rsid w:val="00552E1A"/>
    <w:rsid w:val="005552FC"/>
    <w:rsid w:val="00555AA8"/>
    <w:rsid w:val="00555FEC"/>
    <w:rsid w:val="00556CEA"/>
    <w:rsid w:val="0055746B"/>
    <w:rsid w:val="00557CE7"/>
    <w:rsid w:val="00560580"/>
    <w:rsid w:val="00561558"/>
    <w:rsid w:val="00561B9C"/>
    <w:rsid w:val="005623F2"/>
    <w:rsid w:val="005629A5"/>
    <w:rsid w:val="00563393"/>
    <w:rsid w:val="0056407F"/>
    <w:rsid w:val="00564BE6"/>
    <w:rsid w:val="00565430"/>
    <w:rsid w:val="00565BA9"/>
    <w:rsid w:val="00565F3D"/>
    <w:rsid w:val="00566285"/>
    <w:rsid w:val="00566892"/>
    <w:rsid w:val="00566B15"/>
    <w:rsid w:val="0057013F"/>
    <w:rsid w:val="0057260B"/>
    <w:rsid w:val="00572B95"/>
    <w:rsid w:val="00572CD0"/>
    <w:rsid w:val="00574091"/>
    <w:rsid w:val="0057491E"/>
    <w:rsid w:val="00574FF7"/>
    <w:rsid w:val="00575A59"/>
    <w:rsid w:val="00575AED"/>
    <w:rsid w:val="00575C61"/>
    <w:rsid w:val="00576020"/>
    <w:rsid w:val="00576A0F"/>
    <w:rsid w:val="00576A2F"/>
    <w:rsid w:val="005775AF"/>
    <w:rsid w:val="0058062A"/>
    <w:rsid w:val="005818A2"/>
    <w:rsid w:val="00582E01"/>
    <w:rsid w:val="0058310C"/>
    <w:rsid w:val="005832D5"/>
    <w:rsid w:val="00583706"/>
    <w:rsid w:val="00583D7B"/>
    <w:rsid w:val="0058490C"/>
    <w:rsid w:val="00585533"/>
    <w:rsid w:val="005857B2"/>
    <w:rsid w:val="00585F31"/>
    <w:rsid w:val="005879B5"/>
    <w:rsid w:val="0059027A"/>
    <w:rsid w:val="0059081A"/>
    <w:rsid w:val="0059137B"/>
    <w:rsid w:val="0059208C"/>
    <w:rsid w:val="005925FC"/>
    <w:rsid w:val="0059344E"/>
    <w:rsid w:val="00593A17"/>
    <w:rsid w:val="005941EF"/>
    <w:rsid w:val="00595176"/>
    <w:rsid w:val="00595388"/>
    <w:rsid w:val="00595D70"/>
    <w:rsid w:val="005976C3"/>
    <w:rsid w:val="005979AC"/>
    <w:rsid w:val="005A0550"/>
    <w:rsid w:val="005A08D2"/>
    <w:rsid w:val="005A0E36"/>
    <w:rsid w:val="005A115E"/>
    <w:rsid w:val="005A1634"/>
    <w:rsid w:val="005A1ADC"/>
    <w:rsid w:val="005A1B8E"/>
    <w:rsid w:val="005A26FF"/>
    <w:rsid w:val="005A3FD9"/>
    <w:rsid w:val="005A43E0"/>
    <w:rsid w:val="005A6459"/>
    <w:rsid w:val="005A6DEB"/>
    <w:rsid w:val="005A7435"/>
    <w:rsid w:val="005B08CA"/>
    <w:rsid w:val="005B12F2"/>
    <w:rsid w:val="005B2E90"/>
    <w:rsid w:val="005B35EB"/>
    <w:rsid w:val="005B5638"/>
    <w:rsid w:val="005B57E9"/>
    <w:rsid w:val="005B5F89"/>
    <w:rsid w:val="005B6CE7"/>
    <w:rsid w:val="005B6E7F"/>
    <w:rsid w:val="005C059B"/>
    <w:rsid w:val="005C061E"/>
    <w:rsid w:val="005C0D95"/>
    <w:rsid w:val="005C24B4"/>
    <w:rsid w:val="005C444D"/>
    <w:rsid w:val="005C49DA"/>
    <w:rsid w:val="005C49FC"/>
    <w:rsid w:val="005C59F8"/>
    <w:rsid w:val="005C5FD0"/>
    <w:rsid w:val="005C61C1"/>
    <w:rsid w:val="005C73F8"/>
    <w:rsid w:val="005C7781"/>
    <w:rsid w:val="005D03BC"/>
    <w:rsid w:val="005D31B4"/>
    <w:rsid w:val="005D3293"/>
    <w:rsid w:val="005D3818"/>
    <w:rsid w:val="005D4730"/>
    <w:rsid w:val="005D4B69"/>
    <w:rsid w:val="005D65AB"/>
    <w:rsid w:val="005D6B7F"/>
    <w:rsid w:val="005D7520"/>
    <w:rsid w:val="005E01F6"/>
    <w:rsid w:val="005E056B"/>
    <w:rsid w:val="005E263C"/>
    <w:rsid w:val="005E2F8A"/>
    <w:rsid w:val="005E30C3"/>
    <w:rsid w:val="005E35F7"/>
    <w:rsid w:val="005E3AC3"/>
    <w:rsid w:val="005E50F7"/>
    <w:rsid w:val="005E6CD8"/>
    <w:rsid w:val="005E7180"/>
    <w:rsid w:val="005F1077"/>
    <w:rsid w:val="005F163C"/>
    <w:rsid w:val="005F1EF8"/>
    <w:rsid w:val="005F39DB"/>
    <w:rsid w:val="005F3D05"/>
    <w:rsid w:val="005F42AB"/>
    <w:rsid w:val="005F44F2"/>
    <w:rsid w:val="005F641E"/>
    <w:rsid w:val="005F669A"/>
    <w:rsid w:val="005F7D1F"/>
    <w:rsid w:val="006003CA"/>
    <w:rsid w:val="006015B4"/>
    <w:rsid w:val="00602862"/>
    <w:rsid w:val="00602F73"/>
    <w:rsid w:val="006033E7"/>
    <w:rsid w:val="0060379C"/>
    <w:rsid w:val="00604A53"/>
    <w:rsid w:val="006050A5"/>
    <w:rsid w:val="00605A75"/>
    <w:rsid w:val="006060DD"/>
    <w:rsid w:val="0060630E"/>
    <w:rsid w:val="006064D5"/>
    <w:rsid w:val="0060725B"/>
    <w:rsid w:val="00607275"/>
    <w:rsid w:val="006075B0"/>
    <w:rsid w:val="00607629"/>
    <w:rsid w:val="006079DD"/>
    <w:rsid w:val="00610E7C"/>
    <w:rsid w:val="006119B9"/>
    <w:rsid w:val="00611D26"/>
    <w:rsid w:val="00612168"/>
    <w:rsid w:val="00613581"/>
    <w:rsid w:val="0061358E"/>
    <w:rsid w:val="006138F5"/>
    <w:rsid w:val="006146EE"/>
    <w:rsid w:val="00616672"/>
    <w:rsid w:val="00617D55"/>
    <w:rsid w:val="00620A4A"/>
    <w:rsid w:val="00620CE4"/>
    <w:rsid w:val="006227BA"/>
    <w:rsid w:val="00622F96"/>
    <w:rsid w:val="00623D66"/>
    <w:rsid w:val="00624AF7"/>
    <w:rsid w:val="00626192"/>
    <w:rsid w:val="00630CC0"/>
    <w:rsid w:val="00631401"/>
    <w:rsid w:val="006328F8"/>
    <w:rsid w:val="0063342E"/>
    <w:rsid w:val="00633AAC"/>
    <w:rsid w:val="006342D4"/>
    <w:rsid w:val="00635044"/>
    <w:rsid w:val="00636320"/>
    <w:rsid w:val="00636738"/>
    <w:rsid w:val="00636E1C"/>
    <w:rsid w:val="0063778C"/>
    <w:rsid w:val="006405E7"/>
    <w:rsid w:val="00641FE9"/>
    <w:rsid w:val="00642078"/>
    <w:rsid w:val="00642124"/>
    <w:rsid w:val="0064215F"/>
    <w:rsid w:val="006424C3"/>
    <w:rsid w:val="006463E2"/>
    <w:rsid w:val="006476F4"/>
    <w:rsid w:val="00647B65"/>
    <w:rsid w:val="0065052B"/>
    <w:rsid w:val="00651522"/>
    <w:rsid w:val="00652D83"/>
    <w:rsid w:val="00655C91"/>
    <w:rsid w:val="00655EC0"/>
    <w:rsid w:val="006567DC"/>
    <w:rsid w:val="006575DB"/>
    <w:rsid w:val="006605AF"/>
    <w:rsid w:val="00661D14"/>
    <w:rsid w:val="006621A1"/>
    <w:rsid w:val="006629C1"/>
    <w:rsid w:val="00662B67"/>
    <w:rsid w:val="00662BE1"/>
    <w:rsid w:val="00662FD3"/>
    <w:rsid w:val="0066451F"/>
    <w:rsid w:val="00665E10"/>
    <w:rsid w:val="006665F0"/>
    <w:rsid w:val="00666C48"/>
    <w:rsid w:val="00666D5B"/>
    <w:rsid w:val="00667B57"/>
    <w:rsid w:val="00670097"/>
    <w:rsid w:val="006704B4"/>
    <w:rsid w:val="006704D0"/>
    <w:rsid w:val="00671381"/>
    <w:rsid w:val="00671D70"/>
    <w:rsid w:val="00671DE4"/>
    <w:rsid w:val="00672AA2"/>
    <w:rsid w:val="00674CBD"/>
    <w:rsid w:val="00675134"/>
    <w:rsid w:val="00675EF4"/>
    <w:rsid w:val="006764DC"/>
    <w:rsid w:val="00676C4F"/>
    <w:rsid w:val="00676DF2"/>
    <w:rsid w:val="00676EE6"/>
    <w:rsid w:val="00677BE8"/>
    <w:rsid w:val="00680A2C"/>
    <w:rsid w:val="0068325D"/>
    <w:rsid w:val="0068674F"/>
    <w:rsid w:val="00686C90"/>
    <w:rsid w:val="00687428"/>
    <w:rsid w:val="006878F7"/>
    <w:rsid w:val="006924DC"/>
    <w:rsid w:val="006931B9"/>
    <w:rsid w:val="00694029"/>
    <w:rsid w:val="006949B5"/>
    <w:rsid w:val="006963D3"/>
    <w:rsid w:val="00696FE8"/>
    <w:rsid w:val="00697FED"/>
    <w:rsid w:val="006A2CF6"/>
    <w:rsid w:val="006A3108"/>
    <w:rsid w:val="006A332D"/>
    <w:rsid w:val="006A4009"/>
    <w:rsid w:val="006A4B8D"/>
    <w:rsid w:val="006A6DF0"/>
    <w:rsid w:val="006A6ECD"/>
    <w:rsid w:val="006B054E"/>
    <w:rsid w:val="006B0935"/>
    <w:rsid w:val="006B1F36"/>
    <w:rsid w:val="006B52B0"/>
    <w:rsid w:val="006B52F0"/>
    <w:rsid w:val="006B6228"/>
    <w:rsid w:val="006B6865"/>
    <w:rsid w:val="006B6AB6"/>
    <w:rsid w:val="006B7FB0"/>
    <w:rsid w:val="006C0297"/>
    <w:rsid w:val="006C0919"/>
    <w:rsid w:val="006C17FE"/>
    <w:rsid w:val="006C22C5"/>
    <w:rsid w:val="006C3775"/>
    <w:rsid w:val="006C3899"/>
    <w:rsid w:val="006C3CB5"/>
    <w:rsid w:val="006C5142"/>
    <w:rsid w:val="006C552F"/>
    <w:rsid w:val="006C58DE"/>
    <w:rsid w:val="006C5EF4"/>
    <w:rsid w:val="006D0DC2"/>
    <w:rsid w:val="006D1025"/>
    <w:rsid w:val="006D188F"/>
    <w:rsid w:val="006D289F"/>
    <w:rsid w:val="006D3962"/>
    <w:rsid w:val="006D3D19"/>
    <w:rsid w:val="006D5719"/>
    <w:rsid w:val="006D5C40"/>
    <w:rsid w:val="006D7591"/>
    <w:rsid w:val="006D76E7"/>
    <w:rsid w:val="006E0767"/>
    <w:rsid w:val="006E0B95"/>
    <w:rsid w:val="006E0E3A"/>
    <w:rsid w:val="006E1F9F"/>
    <w:rsid w:val="006E22F8"/>
    <w:rsid w:val="006E27A7"/>
    <w:rsid w:val="006E332E"/>
    <w:rsid w:val="006E410A"/>
    <w:rsid w:val="006E6726"/>
    <w:rsid w:val="006E6A69"/>
    <w:rsid w:val="006E6D7B"/>
    <w:rsid w:val="006E723A"/>
    <w:rsid w:val="006E7838"/>
    <w:rsid w:val="006F1089"/>
    <w:rsid w:val="006F1B60"/>
    <w:rsid w:val="006F23A5"/>
    <w:rsid w:val="006F23FC"/>
    <w:rsid w:val="006F3908"/>
    <w:rsid w:val="006F417E"/>
    <w:rsid w:val="006F44C2"/>
    <w:rsid w:val="006F4839"/>
    <w:rsid w:val="006F4863"/>
    <w:rsid w:val="006F491D"/>
    <w:rsid w:val="006F4B6A"/>
    <w:rsid w:val="006F6388"/>
    <w:rsid w:val="006F660B"/>
    <w:rsid w:val="006F6C63"/>
    <w:rsid w:val="007004C0"/>
    <w:rsid w:val="0070098D"/>
    <w:rsid w:val="007012FC"/>
    <w:rsid w:val="00701FA0"/>
    <w:rsid w:val="00703582"/>
    <w:rsid w:val="007046C9"/>
    <w:rsid w:val="00705E7C"/>
    <w:rsid w:val="00705F16"/>
    <w:rsid w:val="007067E2"/>
    <w:rsid w:val="00707039"/>
    <w:rsid w:val="00707B59"/>
    <w:rsid w:val="00707E82"/>
    <w:rsid w:val="007110DE"/>
    <w:rsid w:val="007121F0"/>
    <w:rsid w:val="007122D8"/>
    <w:rsid w:val="00714725"/>
    <w:rsid w:val="007147E6"/>
    <w:rsid w:val="00714E36"/>
    <w:rsid w:val="00715871"/>
    <w:rsid w:val="00716A8C"/>
    <w:rsid w:val="00717A43"/>
    <w:rsid w:val="00720B22"/>
    <w:rsid w:val="00721B67"/>
    <w:rsid w:val="00721F71"/>
    <w:rsid w:val="00722385"/>
    <w:rsid w:val="00724FB3"/>
    <w:rsid w:val="00725AAF"/>
    <w:rsid w:val="007267B3"/>
    <w:rsid w:val="0073070D"/>
    <w:rsid w:val="00730CFA"/>
    <w:rsid w:val="007310AF"/>
    <w:rsid w:val="007326BB"/>
    <w:rsid w:val="00732882"/>
    <w:rsid w:val="00732C02"/>
    <w:rsid w:val="00735943"/>
    <w:rsid w:val="00735EF8"/>
    <w:rsid w:val="00736315"/>
    <w:rsid w:val="00736339"/>
    <w:rsid w:val="0073749B"/>
    <w:rsid w:val="007407CE"/>
    <w:rsid w:val="00740C9C"/>
    <w:rsid w:val="007412A5"/>
    <w:rsid w:val="0074164A"/>
    <w:rsid w:val="00741EB5"/>
    <w:rsid w:val="007455FE"/>
    <w:rsid w:val="0074613F"/>
    <w:rsid w:val="00747573"/>
    <w:rsid w:val="007478B6"/>
    <w:rsid w:val="007517BE"/>
    <w:rsid w:val="00752705"/>
    <w:rsid w:val="0075366F"/>
    <w:rsid w:val="00753C56"/>
    <w:rsid w:val="00754774"/>
    <w:rsid w:val="007549DA"/>
    <w:rsid w:val="00754F13"/>
    <w:rsid w:val="0075680B"/>
    <w:rsid w:val="00757342"/>
    <w:rsid w:val="007623A0"/>
    <w:rsid w:val="0076367C"/>
    <w:rsid w:val="00763DEA"/>
    <w:rsid w:val="0076426C"/>
    <w:rsid w:val="00764547"/>
    <w:rsid w:val="0076457E"/>
    <w:rsid w:val="00765437"/>
    <w:rsid w:val="00765913"/>
    <w:rsid w:val="00766A17"/>
    <w:rsid w:val="00766C4C"/>
    <w:rsid w:val="0077018A"/>
    <w:rsid w:val="00770D2B"/>
    <w:rsid w:val="00771AD8"/>
    <w:rsid w:val="00772988"/>
    <w:rsid w:val="00773512"/>
    <w:rsid w:val="00773800"/>
    <w:rsid w:val="0077389C"/>
    <w:rsid w:val="00773E0C"/>
    <w:rsid w:val="00774D10"/>
    <w:rsid w:val="00775772"/>
    <w:rsid w:val="00775876"/>
    <w:rsid w:val="00776863"/>
    <w:rsid w:val="007778DB"/>
    <w:rsid w:val="00780D3D"/>
    <w:rsid w:val="00781046"/>
    <w:rsid w:val="007818BC"/>
    <w:rsid w:val="007819B7"/>
    <w:rsid w:val="00781D12"/>
    <w:rsid w:val="0078304E"/>
    <w:rsid w:val="00783A17"/>
    <w:rsid w:val="00783A58"/>
    <w:rsid w:val="00784801"/>
    <w:rsid w:val="00784C75"/>
    <w:rsid w:val="0078522D"/>
    <w:rsid w:val="007877B3"/>
    <w:rsid w:val="00787CC6"/>
    <w:rsid w:val="00787E7A"/>
    <w:rsid w:val="00790499"/>
    <w:rsid w:val="00790A18"/>
    <w:rsid w:val="00791956"/>
    <w:rsid w:val="007922CB"/>
    <w:rsid w:val="007938E5"/>
    <w:rsid w:val="00794CDC"/>
    <w:rsid w:val="00794CFF"/>
    <w:rsid w:val="0079500B"/>
    <w:rsid w:val="00797E41"/>
    <w:rsid w:val="00797F92"/>
    <w:rsid w:val="007A0830"/>
    <w:rsid w:val="007A0F1C"/>
    <w:rsid w:val="007A1470"/>
    <w:rsid w:val="007A2A77"/>
    <w:rsid w:val="007A2B30"/>
    <w:rsid w:val="007A3240"/>
    <w:rsid w:val="007A4370"/>
    <w:rsid w:val="007A5563"/>
    <w:rsid w:val="007A5B0E"/>
    <w:rsid w:val="007A5CF8"/>
    <w:rsid w:val="007A61EF"/>
    <w:rsid w:val="007A6D18"/>
    <w:rsid w:val="007B01FD"/>
    <w:rsid w:val="007B0327"/>
    <w:rsid w:val="007B260B"/>
    <w:rsid w:val="007B3AB7"/>
    <w:rsid w:val="007B40C9"/>
    <w:rsid w:val="007C093B"/>
    <w:rsid w:val="007C09F8"/>
    <w:rsid w:val="007C0A02"/>
    <w:rsid w:val="007C0F17"/>
    <w:rsid w:val="007C3D78"/>
    <w:rsid w:val="007C6474"/>
    <w:rsid w:val="007C6A02"/>
    <w:rsid w:val="007C6EA4"/>
    <w:rsid w:val="007C7174"/>
    <w:rsid w:val="007D03DE"/>
    <w:rsid w:val="007D18AE"/>
    <w:rsid w:val="007D1EEB"/>
    <w:rsid w:val="007D2E40"/>
    <w:rsid w:val="007D3EB7"/>
    <w:rsid w:val="007D4054"/>
    <w:rsid w:val="007D4882"/>
    <w:rsid w:val="007D53F5"/>
    <w:rsid w:val="007D5584"/>
    <w:rsid w:val="007D56D6"/>
    <w:rsid w:val="007D5750"/>
    <w:rsid w:val="007D682B"/>
    <w:rsid w:val="007D6ABD"/>
    <w:rsid w:val="007D7103"/>
    <w:rsid w:val="007E0D56"/>
    <w:rsid w:val="007E173D"/>
    <w:rsid w:val="007E3505"/>
    <w:rsid w:val="007E4537"/>
    <w:rsid w:val="007E45BE"/>
    <w:rsid w:val="007E4725"/>
    <w:rsid w:val="007E4CF5"/>
    <w:rsid w:val="007E55C5"/>
    <w:rsid w:val="007E6231"/>
    <w:rsid w:val="007E6E0A"/>
    <w:rsid w:val="007F03E2"/>
    <w:rsid w:val="007F264C"/>
    <w:rsid w:val="007F4BF9"/>
    <w:rsid w:val="007F632B"/>
    <w:rsid w:val="007F74ED"/>
    <w:rsid w:val="00800E44"/>
    <w:rsid w:val="00800F0D"/>
    <w:rsid w:val="008021B8"/>
    <w:rsid w:val="008034F7"/>
    <w:rsid w:val="00804093"/>
    <w:rsid w:val="008043F6"/>
    <w:rsid w:val="008045DC"/>
    <w:rsid w:val="008060AC"/>
    <w:rsid w:val="00806274"/>
    <w:rsid w:val="008064ED"/>
    <w:rsid w:val="00806E25"/>
    <w:rsid w:val="00806F7A"/>
    <w:rsid w:val="008078F7"/>
    <w:rsid w:val="008113F3"/>
    <w:rsid w:val="008125FD"/>
    <w:rsid w:val="0081279D"/>
    <w:rsid w:val="00813803"/>
    <w:rsid w:val="00814346"/>
    <w:rsid w:val="0081537C"/>
    <w:rsid w:val="00816C2A"/>
    <w:rsid w:val="00816C87"/>
    <w:rsid w:val="008204FD"/>
    <w:rsid w:val="00821337"/>
    <w:rsid w:val="00821954"/>
    <w:rsid w:val="00823383"/>
    <w:rsid w:val="00824FF4"/>
    <w:rsid w:val="00825196"/>
    <w:rsid w:val="0083051E"/>
    <w:rsid w:val="00831377"/>
    <w:rsid w:val="00831DD6"/>
    <w:rsid w:val="00831F7D"/>
    <w:rsid w:val="00832224"/>
    <w:rsid w:val="008323E6"/>
    <w:rsid w:val="00832621"/>
    <w:rsid w:val="008328C0"/>
    <w:rsid w:val="008352D0"/>
    <w:rsid w:val="0083612D"/>
    <w:rsid w:val="00837558"/>
    <w:rsid w:val="00837A0C"/>
    <w:rsid w:val="00837B56"/>
    <w:rsid w:val="00840255"/>
    <w:rsid w:val="00840265"/>
    <w:rsid w:val="00840530"/>
    <w:rsid w:val="008414F7"/>
    <w:rsid w:val="00841D10"/>
    <w:rsid w:val="008421FE"/>
    <w:rsid w:val="0084250A"/>
    <w:rsid w:val="00842E48"/>
    <w:rsid w:val="00843C1D"/>
    <w:rsid w:val="00843C77"/>
    <w:rsid w:val="008451A5"/>
    <w:rsid w:val="008452DE"/>
    <w:rsid w:val="0084607B"/>
    <w:rsid w:val="00846D10"/>
    <w:rsid w:val="00847B0F"/>
    <w:rsid w:val="00847C4F"/>
    <w:rsid w:val="00850DBF"/>
    <w:rsid w:val="00850E8C"/>
    <w:rsid w:val="00851EC0"/>
    <w:rsid w:val="008525CC"/>
    <w:rsid w:val="0085264F"/>
    <w:rsid w:val="0085338A"/>
    <w:rsid w:val="00853779"/>
    <w:rsid w:val="00853EA1"/>
    <w:rsid w:val="008553F7"/>
    <w:rsid w:val="00855C6C"/>
    <w:rsid w:val="00855C80"/>
    <w:rsid w:val="0085611D"/>
    <w:rsid w:val="00856D86"/>
    <w:rsid w:val="00856E66"/>
    <w:rsid w:val="00857810"/>
    <w:rsid w:val="00857A1F"/>
    <w:rsid w:val="00857EE6"/>
    <w:rsid w:val="00862303"/>
    <w:rsid w:val="008631DD"/>
    <w:rsid w:val="0086547B"/>
    <w:rsid w:val="008654F4"/>
    <w:rsid w:val="00865882"/>
    <w:rsid w:val="00865C55"/>
    <w:rsid w:val="00866ED0"/>
    <w:rsid w:val="0087005B"/>
    <w:rsid w:val="00871355"/>
    <w:rsid w:val="00872101"/>
    <w:rsid w:val="008739A7"/>
    <w:rsid w:val="00874316"/>
    <w:rsid w:val="0087489F"/>
    <w:rsid w:val="008749E2"/>
    <w:rsid w:val="00875594"/>
    <w:rsid w:val="0087571E"/>
    <w:rsid w:val="008779E9"/>
    <w:rsid w:val="00880627"/>
    <w:rsid w:val="00880FDC"/>
    <w:rsid w:val="00881B49"/>
    <w:rsid w:val="00881FBD"/>
    <w:rsid w:val="00883E19"/>
    <w:rsid w:val="00884421"/>
    <w:rsid w:val="00884483"/>
    <w:rsid w:val="0088495E"/>
    <w:rsid w:val="00885196"/>
    <w:rsid w:val="0089051E"/>
    <w:rsid w:val="00891B12"/>
    <w:rsid w:val="00891CA2"/>
    <w:rsid w:val="00892040"/>
    <w:rsid w:val="00892829"/>
    <w:rsid w:val="00892DB5"/>
    <w:rsid w:val="0089327C"/>
    <w:rsid w:val="008934D1"/>
    <w:rsid w:val="00896A58"/>
    <w:rsid w:val="0089756D"/>
    <w:rsid w:val="008A0121"/>
    <w:rsid w:val="008A01BD"/>
    <w:rsid w:val="008A0868"/>
    <w:rsid w:val="008A0E4E"/>
    <w:rsid w:val="008A1813"/>
    <w:rsid w:val="008A1F06"/>
    <w:rsid w:val="008A2429"/>
    <w:rsid w:val="008A55C1"/>
    <w:rsid w:val="008A66FB"/>
    <w:rsid w:val="008A6B04"/>
    <w:rsid w:val="008B272F"/>
    <w:rsid w:val="008B34CD"/>
    <w:rsid w:val="008B3560"/>
    <w:rsid w:val="008B3F5F"/>
    <w:rsid w:val="008B402A"/>
    <w:rsid w:val="008C0581"/>
    <w:rsid w:val="008C0802"/>
    <w:rsid w:val="008C12D8"/>
    <w:rsid w:val="008C14FD"/>
    <w:rsid w:val="008C2364"/>
    <w:rsid w:val="008C327A"/>
    <w:rsid w:val="008C3BD9"/>
    <w:rsid w:val="008C4275"/>
    <w:rsid w:val="008C7491"/>
    <w:rsid w:val="008C76AC"/>
    <w:rsid w:val="008C7A0D"/>
    <w:rsid w:val="008C7F89"/>
    <w:rsid w:val="008C7F8F"/>
    <w:rsid w:val="008D0DAD"/>
    <w:rsid w:val="008D1282"/>
    <w:rsid w:val="008D1976"/>
    <w:rsid w:val="008D2E7A"/>
    <w:rsid w:val="008D716E"/>
    <w:rsid w:val="008D773C"/>
    <w:rsid w:val="008D7AED"/>
    <w:rsid w:val="008E06F5"/>
    <w:rsid w:val="008E0EB5"/>
    <w:rsid w:val="008E2010"/>
    <w:rsid w:val="008E260A"/>
    <w:rsid w:val="008E2DA9"/>
    <w:rsid w:val="008E3D19"/>
    <w:rsid w:val="008E4309"/>
    <w:rsid w:val="008E4523"/>
    <w:rsid w:val="008F0268"/>
    <w:rsid w:val="008F0D91"/>
    <w:rsid w:val="008F19DD"/>
    <w:rsid w:val="008F40DE"/>
    <w:rsid w:val="0090066D"/>
    <w:rsid w:val="009007CE"/>
    <w:rsid w:val="009055B2"/>
    <w:rsid w:val="0090568E"/>
    <w:rsid w:val="0090594E"/>
    <w:rsid w:val="00905A45"/>
    <w:rsid w:val="0090653A"/>
    <w:rsid w:val="00906EC4"/>
    <w:rsid w:val="009071B3"/>
    <w:rsid w:val="00907583"/>
    <w:rsid w:val="00907656"/>
    <w:rsid w:val="009115F3"/>
    <w:rsid w:val="00911C1D"/>
    <w:rsid w:val="00912AF5"/>
    <w:rsid w:val="009139CC"/>
    <w:rsid w:val="00914174"/>
    <w:rsid w:val="00914A1D"/>
    <w:rsid w:val="00914A7F"/>
    <w:rsid w:val="0091593B"/>
    <w:rsid w:val="00915E80"/>
    <w:rsid w:val="00917641"/>
    <w:rsid w:val="00920648"/>
    <w:rsid w:val="00920E64"/>
    <w:rsid w:val="0092111D"/>
    <w:rsid w:val="00921942"/>
    <w:rsid w:val="00922AFB"/>
    <w:rsid w:val="009239EF"/>
    <w:rsid w:val="00924321"/>
    <w:rsid w:val="00924C1E"/>
    <w:rsid w:val="009254E6"/>
    <w:rsid w:val="009301F2"/>
    <w:rsid w:val="00930FA8"/>
    <w:rsid w:val="00931570"/>
    <w:rsid w:val="00933A6A"/>
    <w:rsid w:val="00933AB1"/>
    <w:rsid w:val="00935DC5"/>
    <w:rsid w:val="009360EC"/>
    <w:rsid w:val="009369F1"/>
    <w:rsid w:val="00936A4F"/>
    <w:rsid w:val="0093741F"/>
    <w:rsid w:val="0094066F"/>
    <w:rsid w:val="00941E38"/>
    <w:rsid w:val="0094214F"/>
    <w:rsid w:val="00942673"/>
    <w:rsid w:val="009429B7"/>
    <w:rsid w:val="009430D2"/>
    <w:rsid w:val="00945693"/>
    <w:rsid w:val="00946A53"/>
    <w:rsid w:val="0094710C"/>
    <w:rsid w:val="00947119"/>
    <w:rsid w:val="00947BF9"/>
    <w:rsid w:val="009505EA"/>
    <w:rsid w:val="00950E3C"/>
    <w:rsid w:val="009516F1"/>
    <w:rsid w:val="009530DE"/>
    <w:rsid w:val="009542A3"/>
    <w:rsid w:val="009553D6"/>
    <w:rsid w:val="00955EBE"/>
    <w:rsid w:val="00956E6B"/>
    <w:rsid w:val="00957113"/>
    <w:rsid w:val="00960A6A"/>
    <w:rsid w:val="00960DCE"/>
    <w:rsid w:val="00960DFA"/>
    <w:rsid w:val="00960F02"/>
    <w:rsid w:val="0096179C"/>
    <w:rsid w:val="009617AB"/>
    <w:rsid w:val="00961C4F"/>
    <w:rsid w:val="009620A6"/>
    <w:rsid w:val="009630EA"/>
    <w:rsid w:val="009664C8"/>
    <w:rsid w:val="009667CA"/>
    <w:rsid w:val="00966A5A"/>
    <w:rsid w:val="00967DBB"/>
    <w:rsid w:val="00967E98"/>
    <w:rsid w:val="00967F87"/>
    <w:rsid w:val="00971D93"/>
    <w:rsid w:val="00972055"/>
    <w:rsid w:val="009724F5"/>
    <w:rsid w:val="00972736"/>
    <w:rsid w:val="00972908"/>
    <w:rsid w:val="00972C0A"/>
    <w:rsid w:val="00980D28"/>
    <w:rsid w:val="00981109"/>
    <w:rsid w:val="00982818"/>
    <w:rsid w:val="0098282A"/>
    <w:rsid w:val="009841E2"/>
    <w:rsid w:val="00984FCA"/>
    <w:rsid w:val="00985604"/>
    <w:rsid w:val="00986654"/>
    <w:rsid w:val="00986CDA"/>
    <w:rsid w:val="009877D5"/>
    <w:rsid w:val="00987D33"/>
    <w:rsid w:val="00991953"/>
    <w:rsid w:val="00991F92"/>
    <w:rsid w:val="00991F96"/>
    <w:rsid w:val="0099280A"/>
    <w:rsid w:val="00992D25"/>
    <w:rsid w:val="009938E2"/>
    <w:rsid w:val="00993D6D"/>
    <w:rsid w:val="00994844"/>
    <w:rsid w:val="00994944"/>
    <w:rsid w:val="00994D2E"/>
    <w:rsid w:val="00994E63"/>
    <w:rsid w:val="00995B1A"/>
    <w:rsid w:val="0099747D"/>
    <w:rsid w:val="0099757A"/>
    <w:rsid w:val="00997D9F"/>
    <w:rsid w:val="009A0CD8"/>
    <w:rsid w:val="009A34C9"/>
    <w:rsid w:val="009A3BE0"/>
    <w:rsid w:val="009A557D"/>
    <w:rsid w:val="009A63AD"/>
    <w:rsid w:val="009A73F6"/>
    <w:rsid w:val="009A7E47"/>
    <w:rsid w:val="009A7FB3"/>
    <w:rsid w:val="009B0925"/>
    <w:rsid w:val="009B16B1"/>
    <w:rsid w:val="009B196E"/>
    <w:rsid w:val="009B4386"/>
    <w:rsid w:val="009B6C55"/>
    <w:rsid w:val="009B7BEA"/>
    <w:rsid w:val="009C0804"/>
    <w:rsid w:val="009C254D"/>
    <w:rsid w:val="009C2F98"/>
    <w:rsid w:val="009C3C36"/>
    <w:rsid w:val="009C5086"/>
    <w:rsid w:val="009C5EB2"/>
    <w:rsid w:val="009C6513"/>
    <w:rsid w:val="009C6641"/>
    <w:rsid w:val="009C6E54"/>
    <w:rsid w:val="009D04C2"/>
    <w:rsid w:val="009D185A"/>
    <w:rsid w:val="009D34F6"/>
    <w:rsid w:val="009D53E8"/>
    <w:rsid w:val="009D6624"/>
    <w:rsid w:val="009D746C"/>
    <w:rsid w:val="009E0CE4"/>
    <w:rsid w:val="009E11E1"/>
    <w:rsid w:val="009E23DD"/>
    <w:rsid w:val="009E2C0C"/>
    <w:rsid w:val="009E45AA"/>
    <w:rsid w:val="009E4774"/>
    <w:rsid w:val="009E4B90"/>
    <w:rsid w:val="009E536C"/>
    <w:rsid w:val="009E55B6"/>
    <w:rsid w:val="009E6F7D"/>
    <w:rsid w:val="009E7AD9"/>
    <w:rsid w:val="009F0FCF"/>
    <w:rsid w:val="009F1C87"/>
    <w:rsid w:val="009F1D72"/>
    <w:rsid w:val="009F358B"/>
    <w:rsid w:val="009F459B"/>
    <w:rsid w:val="009F4BCE"/>
    <w:rsid w:val="009F519C"/>
    <w:rsid w:val="009F55F2"/>
    <w:rsid w:val="009F5D63"/>
    <w:rsid w:val="009F67A3"/>
    <w:rsid w:val="009F7545"/>
    <w:rsid w:val="00A01378"/>
    <w:rsid w:val="00A0152F"/>
    <w:rsid w:val="00A03882"/>
    <w:rsid w:val="00A0414B"/>
    <w:rsid w:val="00A05369"/>
    <w:rsid w:val="00A0696C"/>
    <w:rsid w:val="00A07648"/>
    <w:rsid w:val="00A07BE7"/>
    <w:rsid w:val="00A11AE5"/>
    <w:rsid w:val="00A1218E"/>
    <w:rsid w:val="00A124A5"/>
    <w:rsid w:val="00A13137"/>
    <w:rsid w:val="00A14111"/>
    <w:rsid w:val="00A14736"/>
    <w:rsid w:val="00A14DB8"/>
    <w:rsid w:val="00A1533F"/>
    <w:rsid w:val="00A16A8E"/>
    <w:rsid w:val="00A203BB"/>
    <w:rsid w:val="00A2101A"/>
    <w:rsid w:val="00A2105C"/>
    <w:rsid w:val="00A21436"/>
    <w:rsid w:val="00A21A64"/>
    <w:rsid w:val="00A21CC0"/>
    <w:rsid w:val="00A21F6B"/>
    <w:rsid w:val="00A23990"/>
    <w:rsid w:val="00A24C8F"/>
    <w:rsid w:val="00A24E43"/>
    <w:rsid w:val="00A25E6D"/>
    <w:rsid w:val="00A25F51"/>
    <w:rsid w:val="00A2687E"/>
    <w:rsid w:val="00A27516"/>
    <w:rsid w:val="00A27ADD"/>
    <w:rsid w:val="00A27AE1"/>
    <w:rsid w:val="00A30E78"/>
    <w:rsid w:val="00A32EEA"/>
    <w:rsid w:val="00A32EFB"/>
    <w:rsid w:val="00A35777"/>
    <w:rsid w:val="00A35CAE"/>
    <w:rsid w:val="00A37E6C"/>
    <w:rsid w:val="00A413BE"/>
    <w:rsid w:val="00A41A44"/>
    <w:rsid w:val="00A41CDD"/>
    <w:rsid w:val="00A42C21"/>
    <w:rsid w:val="00A464B0"/>
    <w:rsid w:val="00A4696B"/>
    <w:rsid w:val="00A46E13"/>
    <w:rsid w:val="00A47950"/>
    <w:rsid w:val="00A47A1D"/>
    <w:rsid w:val="00A47CB7"/>
    <w:rsid w:val="00A47D7F"/>
    <w:rsid w:val="00A51491"/>
    <w:rsid w:val="00A52F3F"/>
    <w:rsid w:val="00A54393"/>
    <w:rsid w:val="00A54A34"/>
    <w:rsid w:val="00A568DF"/>
    <w:rsid w:val="00A56F96"/>
    <w:rsid w:val="00A570D2"/>
    <w:rsid w:val="00A60971"/>
    <w:rsid w:val="00A60BF1"/>
    <w:rsid w:val="00A6112E"/>
    <w:rsid w:val="00A61AC6"/>
    <w:rsid w:val="00A61B7B"/>
    <w:rsid w:val="00A644E2"/>
    <w:rsid w:val="00A64D48"/>
    <w:rsid w:val="00A65C0A"/>
    <w:rsid w:val="00A66852"/>
    <w:rsid w:val="00A67543"/>
    <w:rsid w:val="00A67A2B"/>
    <w:rsid w:val="00A67ABC"/>
    <w:rsid w:val="00A7024E"/>
    <w:rsid w:val="00A70A1E"/>
    <w:rsid w:val="00A72BF8"/>
    <w:rsid w:val="00A73B05"/>
    <w:rsid w:val="00A74AA8"/>
    <w:rsid w:val="00A7555B"/>
    <w:rsid w:val="00A823DB"/>
    <w:rsid w:val="00A83286"/>
    <w:rsid w:val="00A83372"/>
    <w:rsid w:val="00A83ADA"/>
    <w:rsid w:val="00A842C2"/>
    <w:rsid w:val="00A859EF"/>
    <w:rsid w:val="00A85B37"/>
    <w:rsid w:val="00A85CF6"/>
    <w:rsid w:val="00A90079"/>
    <w:rsid w:val="00A904E1"/>
    <w:rsid w:val="00A905F9"/>
    <w:rsid w:val="00A90CFA"/>
    <w:rsid w:val="00A91B6F"/>
    <w:rsid w:val="00A91C51"/>
    <w:rsid w:val="00A93D6D"/>
    <w:rsid w:val="00A93F84"/>
    <w:rsid w:val="00A940CE"/>
    <w:rsid w:val="00A95ED1"/>
    <w:rsid w:val="00A96128"/>
    <w:rsid w:val="00A9632E"/>
    <w:rsid w:val="00A96662"/>
    <w:rsid w:val="00A97DAC"/>
    <w:rsid w:val="00AA58CE"/>
    <w:rsid w:val="00AA5CD7"/>
    <w:rsid w:val="00AA6990"/>
    <w:rsid w:val="00AA7241"/>
    <w:rsid w:val="00AA74BF"/>
    <w:rsid w:val="00AB0AEC"/>
    <w:rsid w:val="00AB194D"/>
    <w:rsid w:val="00AB46FD"/>
    <w:rsid w:val="00AB4B4F"/>
    <w:rsid w:val="00AB513A"/>
    <w:rsid w:val="00AB6414"/>
    <w:rsid w:val="00AC0CAE"/>
    <w:rsid w:val="00AC0EBA"/>
    <w:rsid w:val="00AC121F"/>
    <w:rsid w:val="00AC3EDC"/>
    <w:rsid w:val="00AC47BB"/>
    <w:rsid w:val="00AC57F6"/>
    <w:rsid w:val="00AC6FF8"/>
    <w:rsid w:val="00AC75C3"/>
    <w:rsid w:val="00AC7DA3"/>
    <w:rsid w:val="00AC7F29"/>
    <w:rsid w:val="00AD0A21"/>
    <w:rsid w:val="00AD1EB0"/>
    <w:rsid w:val="00AD2374"/>
    <w:rsid w:val="00AD244A"/>
    <w:rsid w:val="00AD4724"/>
    <w:rsid w:val="00AD4A6F"/>
    <w:rsid w:val="00AD591E"/>
    <w:rsid w:val="00AD5DA3"/>
    <w:rsid w:val="00AD6A21"/>
    <w:rsid w:val="00AE0F45"/>
    <w:rsid w:val="00AE2C97"/>
    <w:rsid w:val="00AE390F"/>
    <w:rsid w:val="00AE3C83"/>
    <w:rsid w:val="00AE3DAA"/>
    <w:rsid w:val="00AE42C4"/>
    <w:rsid w:val="00AE5216"/>
    <w:rsid w:val="00AE59D8"/>
    <w:rsid w:val="00AE5B7D"/>
    <w:rsid w:val="00AE5BF2"/>
    <w:rsid w:val="00AE6E53"/>
    <w:rsid w:val="00AE7628"/>
    <w:rsid w:val="00AF02AE"/>
    <w:rsid w:val="00AF0480"/>
    <w:rsid w:val="00AF0E34"/>
    <w:rsid w:val="00AF14C0"/>
    <w:rsid w:val="00AF22BA"/>
    <w:rsid w:val="00AF22E3"/>
    <w:rsid w:val="00AF39DA"/>
    <w:rsid w:val="00AF3B57"/>
    <w:rsid w:val="00AF3EBF"/>
    <w:rsid w:val="00AF6C83"/>
    <w:rsid w:val="00AF7479"/>
    <w:rsid w:val="00AF75DE"/>
    <w:rsid w:val="00B0017E"/>
    <w:rsid w:val="00B00212"/>
    <w:rsid w:val="00B0327C"/>
    <w:rsid w:val="00B05446"/>
    <w:rsid w:val="00B055C1"/>
    <w:rsid w:val="00B0660F"/>
    <w:rsid w:val="00B06D38"/>
    <w:rsid w:val="00B070E2"/>
    <w:rsid w:val="00B076DC"/>
    <w:rsid w:val="00B07978"/>
    <w:rsid w:val="00B1004F"/>
    <w:rsid w:val="00B1085D"/>
    <w:rsid w:val="00B11063"/>
    <w:rsid w:val="00B11931"/>
    <w:rsid w:val="00B11E1C"/>
    <w:rsid w:val="00B13728"/>
    <w:rsid w:val="00B14477"/>
    <w:rsid w:val="00B144B1"/>
    <w:rsid w:val="00B14781"/>
    <w:rsid w:val="00B159BE"/>
    <w:rsid w:val="00B15F32"/>
    <w:rsid w:val="00B169CF"/>
    <w:rsid w:val="00B16C2A"/>
    <w:rsid w:val="00B17715"/>
    <w:rsid w:val="00B17B5B"/>
    <w:rsid w:val="00B2055C"/>
    <w:rsid w:val="00B231DB"/>
    <w:rsid w:val="00B242C1"/>
    <w:rsid w:val="00B24737"/>
    <w:rsid w:val="00B24B4D"/>
    <w:rsid w:val="00B24ED8"/>
    <w:rsid w:val="00B2509A"/>
    <w:rsid w:val="00B2588D"/>
    <w:rsid w:val="00B265AC"/>
    <w:rsid w:val="00B26C44"/>
    <w:rsid w:val="00B31105"/>
    <w:rsid w:val="00B3353A"/>
    <w:rsid w:val="00B33A03"/>
    <w:rsid w:val="00B33BA7"/>
    <w:rsid w:val="00B37224"/>
    <w:rsid w:val="00B372C3"/>
    <w:rsid w:val="00B378A2"/>
    <w:rsid w:val="00B37C94"/>
    <w:rsid w:val="00B37CB4"/>
    <w:rsid w:val="00B40971"/>
    <w:rsid w:val="00B413F8"/>
    <w:rsid w:val="00B41748"/>
    <w:rsid w:val="00B41FFC"/>
    <w:rsid w:val="00B435FC"/>
    <w:rsid w:val="00B4570F"/>
    <w:rsid w:val="00B45FAA"/>
    <w:rsid w:val="00B46442"/>
    <w:rsid w:val="00B4690C"/>
    <w:rsid w:val="00B46B2E"/>
    <w:rsid w:val="00B46B63"/>
    <w:rsid w:val="00B50B0A"/>
    <w:rsid w:val="00B51136"/>
    <w:rsid w:val="00B51612"/>
    <w:rsid w:val="00B521A8"/>
    <w:rsid w:val="00B53117"/>
    <w:rsid w:val="00B532DF"/>
    <w:rsid w:val="00B54142"/>
    <w:rsid w:val="00B5576F"/>
    <w:rsid w:val="00B55B3D"/>
    <w:rsid w:val="00B56E21"/>
    <w:rsid w:val="00B5717E"/>
    <w:rsid w:val="00B57CBF"/>
    <w:rsid w:val="00B60285"/>
    <w:rsid w:val="00B60844"/>
    <w:rsid w:val="00B60F97"/>
    <w:rsid w:val="00B61C53"/>
    <w:rsid w:val="00B65CD3"/>
    <w:rsid w:val="00B67C54"/>
    <w:rsid w:val="00B7004C"/>
    <w:rsid w:val="00B70A0D"/>
    <w:rsid w:val="00B70C53"/>
    <w:rsid w:val="00B72FC9"/>
    <w:rsid w:val="00B7326B"/>
    <w:rsid w:val="00B735EA"/>
    <w:rsid w:val="00B7451A"/>
    <w:rsid w:val="00B756DA"/>
    <w:rsid w:val="00B757F7"/>
    <w:rsid w:val="00B75C36"/>
    <w:rsid w:val="00B7711F"/>
    <w:rsid w:val="00B77F0E"/>
    <w:rsid w:val="00B80317"/>
    <w:rsid w:val="00B80D84"/>
    <w:rsid w:val="00B8100B"/>
    <w:rsid w:val="00B826D6"/>
    <w:rsid w:val="00B82789"/>
    <w:rsid w:val="00B82ABD"/>
    <w:rsid w:val="00B83777"/>
    <w:rsid w:val="00B83A94"/>
    <w:rsid w:val="00B86862"/>
    <w:rsid w:val="00B86C2E"/>
    <w:rsid w:val="00B91A41"/>
    <w:rsid w:val="00B92A32"/>
    <w:rsid w:val="00B9420E"/>
    <w:rsid w:val="00B94E75"/>
    <w:rsid w:val="00B96016"/>
    <w:rsid w:val="00B972D9"/>
    <w:rsid w:val="00BA08C3"/>
    <w:rsid w:val="00BA0D24"/>
    <w:rsid w:val="00BA1B15"/>
    <w:rsid w:val="00BA290D"/>
    <w:rsid w:val="00BA3EF2"/>
    <w:rsid w:val="00BA4017"/>
    <w:rsid w:val="00BA4306"/>
    <w:rsid w:val="00BA4F56"/>
    <w:rsid w:val="00BA5501"/>
    <w:rsid w:val="00BA6B3E"/>
    <w:rsid w:val="00BA6CAE"/>
    <w:rsid w:val="00BA77BF"/>
    <w:rsid w:val="00BA785C"/>
    <w:rsid w:val="00BA79F4"/>
    <w:rsid w:val="00BB288F"/>
    <w:rsid w:val="00BB3C2B"/>
    <w:rsid w:val="00BB5129"/>
    <w:rsid w:val="00BB5D19"/>
    <w:rsid w:val="00BC3072"/>
    <w:rsid w:val="00BC42F2"/>
    <w:rsid w:val="00BC4F6A"/>
    <w:rsid w:val="00BC5ADB"/>
    <w:rsid w:val="00BC6303"/>
    <w:rsid w:val="00BC63BD"/>
    <w:rsid w:val="00BC6510"/>
    <w:rsid w:val="00BC76D3"/>
    <w:rsid w:val="00BC7A2C"/>
    <w:rsid w:val="00BD0E48"/>
    <w:rsid w:val="00BD5321"/>
    <w:rsid w:val="00BD56B0"/>
    <w:rsid w:val="00BD6247"/>
    <w:rsid w:val="00BE0063"/>
    <w:rsid w:val="00BE1163"/>
    <w:rsid w:val="00BE1664"/>
    <w:rsid w:val="00BE173B"/>
    <w:rsid w:val="00BE2C5B"/>
    <w:rsid w:val="00BE35E8"/>
    <w:rsid w:val="00BE3712"/>
    <w:rsid w:val="00BE482C"/>
    <w:rsid w:val="00BE583C"/>
    <w:rsid w:val="00BE6047"/>
    <w:rsid w:val="00BE7BFF"/>
    <w:rsid w:val="00BF0D00"/>
    <w:rsid w:val="00BF1124"/>
    <w:rsid w:val="00BF205C"/>
    <w:rsid w:val="00BF2AEE"/>
    <w:rsid w:val="00BF3690"/>
    <w:rsid w:val="00BF4B6F"/>
    <w:rsid w:val="00BF4FB4"/>
    <w:rsid w:val="00BF5C3E"/>
    <w:rsid w:val="00BF651B"/>
    <w:rsid w:val="00BF6AB2"/>
    <w:rsid w:val="00BF72C1"/>
    <w:rsid w:val="00BF7908"/>
    <w:rsid w:val="00C00907"/>
    <w:rsid w:val="00C04B25"/>
    <w:rsid w:val="00C04D22"/>
    <w:rsid w:val="00C05130"/>
    <w:rsid w:val="00C052C6"/>
    <w:rsid w:val="00C05A02"/>
    <w:rsid w:val="00C05C9F"/>
    <w:rsid w:val="00C05D5F"/>
    <w:rsid w:val="00C06826"/>
    <w:rsid w:val="00C10EE4"/>
    <w:rsid w:val="00C11298"/>
    <w:rsid w:val="00C11418"/>
    <w:rsid w:val="00C1154E"/>
    <w:rsid w:val="00C12C05"/>
    <w:rsid w:val="00C151FE"/>
    <w:rsid w:val="00C15DE3"/>
    <w:rsid w:val="00C15EF0"/>
    <w:rsid w:val="00C16FF6"/>
    <w:rsid w:val="00C21111"/>
    <w:rsid w:val="00C21D37"/>
    <w:rsid w:val="00C21EFD"/>
    <w:rsid w:val="00C222DA"/>
    <w:rsid w:val="00C22A35"/>
    <w:rsid w:val="00C22F91"/>
    <w:rsid w:val="00C23795"/>
    <w:rsid w:val="00C23E23"/>
    <w:rsid w:val="00C24EE0"/>
    <w:rsid w:val="00C25131"/>
    <w:rsid w:val="00C26336"/>
    <w:rsid w:val="00C30F99"/>
    <w:rsid w:val="00C31C46"/>
    <w:rsid w:val="00C31E12"/>
    <w:rsid w:val="00C31F5D"/>
    <w:rsid w:val="00C32A9E"/>
    <w:rsid w:val="00C32CA8"/>
    <w:rsid w:val="00C33708"/>
    <w:rsid w:val="00C358BC"/>
    <w:rsid w:val="00C3759E"/>
    <w:rsid w:val="00C37631"/>
    <w:rsid w:val="00C3769E"/>
    <w:rsid w:val="00C3771A"/>
    <w:rsid w:val="00C413A7"/>
    <w:rsid w:val="00C4186A"/>
    <w:rsid w:val="00C41CA0"/>
    <w:rsid w:val="00C4240F"/>
    <w:rsid w:val="00C436D7"/>
    <w:rsid w:val="00C4691B"/>
    <w:rsid w:val="00C47155"/>
    <w:rsid w:val="00C47592"/>
    <w:rsid w:val="00C5088A"/>
    <w:rsid w:val="00C50AA5"/>
    <w:rsid w:val="00C51E63"/>
    <w:rsid w:val="00C52267"/>
    <w:rsid w:val="00C53D7D"/>
    <w:rsid w:val="00C56197"/>
    <w:rsid w:val="00C56E9D"/>
    <w:rsid w:val="00C5743A"/>
    <w:rsid w:val="00C61084"/>
    <w:rsid w:val="00C619A2"/>
    <w:rsid w:val="00C63A2B"/>
    <w:rsid w:val="00C64CEF"/>
    <w:rsid w:val="00C664FA"/>
    <w:rsid w:val="00C67BA1"/>
    <w:rsid w:val="00C7046B"/>
    <w:rsid w:val="00C70513"/>
    <w:rsid w:val="00C70EF1"/>
    <w:rsid w:val="00C7114A"/>
    <w:rsid w:val="00C73121"/>
    <w:rsid w:val="00C73940"/>
    <w:rsid w:val="00C73A99"/>
    <w:rsid w:val="00C74AD2"/>
    <w:rsid w:val="00C761E5"/>
    <w:rsid w:val="00C773F9"/>
    <w:rsid w:val="00C77885"/>
    <w:rsid w:val="00C77BE6"/>
    <w:rsid w:val="00C80374"/>
    <w:rsid w:val="00C8094F"/>
    <w:rsid w:val="00C833D5"/>
    <w:rsid w:val="00C837D7"/>
    <w:rsid w:val="00C83886"/>
    <w:rsid w:val="00C8474E"/>
    <w:rsid w:val="00C84901"/>
    <w:rsid w:val="00C85E62"/>
    <w:rsid w:val="00C864CE"/>
    <w:rsid w:val="00C86C48"/>
    <w:rsid w:val="00C86E32"/>
    <w:rsid w:val="00C86E5D"/>
    <w:rsid w:val="00C871AA"/>
    <w:rsid w:val="00C875A5"/>
    <w:rsid w:val="00C8769D"/>
    <w:rsid w:val="00C902C6"/>
    <w:rsid w:val="00C90954"/>
    <w:rsid w:val="00C9453F"/>
    <w:rsid w:val="00C94588"/>
    <w:rsid w:val="00C955C5"/>
    <w:rsid w:val="00CA3554"/>
    <w:rsid w:val="00CA4B60"/>
    <w:rsid w:val="00CA7665"/>
    <w:rsid w:val="00CB0337"/>
    <w:rsid w:val="00CB0B63"/>
    <w:rsid w:val="00CB1C2E"/>
    <w:rsid w:val="00CB2C07"/>
    <w:rsid w:val="00CB388C"/>
    <w:rsid w:val="00CB5498"/>
    <w:rsid w:val="00CB5C08"/>
    <w:rsid w:val="00CB6F40"/>
    <w:rsid w:val="00CB77EE"/>
    <w:rsid w:val="00CC153D"/>
    <w:rsid w:val="00CC1D3F"/>
    <w:rsid w:val="00CC1E79"/>
    <w:rsid w:val="00CC2DCD"/>
    <w:rsid w:val="00CC5F83"/>
    <w:rsid w:val="00CD0041"/>
    <w:rsid w:val="00CD0058"/>
    <w:rsid w:val="00CD1B4D"/>
    <w:rsid w:val="00CD2435"/>
    <w:rsid w:val="00CD269B"/>
    <w:rsid w:val="00CD2AF9"/>
    <w:rsid w:val="00CD3F06"/>
    <w:rsid w:val="00CD4688"/>
    <w:rsid w:val="00CD4E59"/>
    <w:rsid w:val="00CD51BD"/>
    <w:rsid w:val="00CD5221"/>
    <w:rsid w:val="00CD56C6"/>
    <w:rsid w:val="00CD5B19"/>
    <w:rsid w:val="00CD5FA8"/>
    <w:rsid w:val="00CD6D7F"/>
    <w:rsid w:val="00CE0D7E"/>
    <w:rsid w:val="00CE14BF"/>
    <w:rsid w:val="00CE36FE"/>
    <w:rsid w:val="00CE72F6"/>
    <w:rsid w:val="00CF44E4"/>
    <w:rsid w:val="00CF457C"/>
    <w:rsid w:val="00CF4C1D"/>
    <w:rsid w:val="00CF5809"/>
    <w:rsid w:val="00CF608E"/>
    <w:rsid w:val="00CF6426"/>
    <w:rsid w:val="00CF65BB"/>
    <w:rsid w:val="00CF70F1"/>
    <w:rsid w:val="00D013E8"/>
    <w:rsid w:val="00D0206E"/>
    <w:rsid w:val="00D0279E"/>
    <w:rsid w:val="00D031DE"/>
    <w:rsid w:val="00D03537"/>
    <w:rsid w:val="00D03AD1"/>
    <w:rsid w:val="00D03E94"/>
    <w:rsid w:val="00D0434F"/>
    <w:rsid w:val="00D0448F"/>
    <w:rsid w:val="00D048B4"/>
    <w:rsid w:val="00D048D4"/>
    <w:rsid w:val="00D069E6"/>
    <w:rsid w:val="00D07024"/>
    <w:rsid w:val="00D07FC7"/>
    <w:rsid w:val="00D10ADC"/>
    <w:rsid w:val="00D11E25"/>
    <w:rsid w:val="00D13115"/>
    <w:rsid w:val="00D14AC2"/>
    <w:rsid w:val="00D14EF8"/>
    <w:rsid w:val="00D154DD"/>
    <w:rsid w:val="00D15903"/>
    <w:rsid w:val="00D15FD5"/>
    <w:rsid w:val="00D1649E"/>
    <w:rsid w:val="00D20559"/>
    <w:rsid w:val="00D20F76"/>
    <w:rsid w:val="00D21923"/>
    <w:rsid w:val="00D23428"/>
    <w:rsid w:val="00D2442C"/>
    <w:rsid w:val="00D247DE"/>
    <w:rsid w:val="00D262DC"/>
    <w:rsid w:val="00D26F81"/>
    <w:rsid w:val="00D27571"/>
    <w:rsid w:val="00D27D4C"/>
    <w:rsid w:val="00D30BD6"/>
    <w:rsid w:val="00D3193D"/>
    <w:rsid w:val="00D31D5A"/>
    <w:rsid w:val="00D33C49"/>
    <w:rsid w:val="00D3557C"/>
    <w:rsid w:val="00D35731"/>
    <w:rsid w:val="00D357F1"/>
    <w:rsid w:val="00D361AA"/>
    <w:rsid w:val="00D363D8"/>
    <w:rsid w:val="00D400BB"/>
    <w:rsid w:val="00D408F1"/>
    <w:rsid w:val="00D40AED"/>
    <w:rsid w:val="00D420D5"/>
    <w:rsid w:val="00D42E41"/>
    <w:rsid w:val="00D4397C"/>
    <w:rsid w:val="00D43AF5"/>
    <w:rsid w:val="00D46713"/>
    <w:rsid w:val="00D46E8E"/>
    <w:rsid w:val="00D503D8"/>
    <w:rsid w:val="00D530DB"/>
    <w:rsid w:val="00D530EF"/>
    <w:rsid w:val="00D53D7D"/>
    <w:rsid w:val="00D542A6"/>
    <w:rsid w:val="00D544F9"/>
    <w:rsid w:val="00D5699E"/>
    <w:rsid w:val="00D57CE4"/>
    <w:rsid w:val="00D57D77"/>
    <w:rsid w:val="00D60300"/>
    <w:rsid w:val="00D61A10"/>
    <w:rsid w:val="00D61AA4"/>
    <w:rsid w:val="00D625BB"/>
    <w:rsid w:val="00D628C2"/>
    <w:rsid w:val="00D63EDD"/>
    <w:rsid w:val="00D63EED"/>
    <w:rsid w:val="00D64EC7"/>
    <w:rsid w:val="00D66D80"/>
    <w:rsid w:val="00D67B92"/>
    <w:rsid w:val="00D70419"/>
    <w:rsid w:val="00D71547"/>
    <w:rsid w:val="00D726B6"/>
    <w:rsid w:val="00D72BEA"/>
    <w:rsid w:val="00D72CEB"/>
    <w:rsid w:val="00D743D4"/>
    <w:rsid w:val="00D74B81"/>
    <w:rsid w:val="00D74E97"/>
    <w:rsid w:val="00D74EE7"/>
    <w:rsid w:val="00D7572C"/>
    <w:rsid w:val="00D75EE8"/>
    <w:rsid w:val="00D771F0"/>
    <w:rsid w:val="00D77F90"/>
    <w:rsid w:val="00D803DB"/>
    <w:rsid w:val="00D80976"/>
    <w:rsid w:val="00D81931"/>
    <w:rsid w:val="00D81E3D"/>
    <w:rsid w:val="00D830AE"/>
    <w:rsid w:val="00D8383F"/>
    <w:rsid w:val="00D841DF"/>
    <w:rsid w:val="00D84D05"/>
    <w:rsid w:val="00D85746"/>
    <w:rsid w:val="00D86DCC"/>
    <w:rsid w:val="00D87F1A"/>
    <w:rsid w:val="00D92382"/>
    <w:rsid w:val="00D92611"/>
    <w:rsid w:val="00D92BF2"/>
    <w:rsid w:val="00D94636"/>
    <w:rsid w:val="00D949B0"/>
    <w:rsid w:val="00D94F5D"/>
    <w:rsid w:val="00D95A1C"/>
    <w:rsid w:val="00D962D2"/>
    <w:rsid w:val="00D965D6"/>
    <w:rsid w:val="00D97EC5"/>
    <w:rsid w:val="00D97F3A"/>
    <w:rsid w:val="00DA019C"/>
    <w:rsid w:val="00DA10D8"/>
    <w:rsid w:val="00DA1ADF"/>
    <w:rsid w:val="00DA1B5C"/>
    <w:rsid w:val="00DA3B94"/>
    <w:rsid w:val="00DA444A"/>
    <w:rsid w:val="00DA4908"/>
    <w:rsid w:val="00DA5970"/>
    <w:rsid w:val="00DA656B"/>
    <w:rsid w:val="00DA66BB"/>
    <w:rsid w:val="00DA708D"/>
    <w:rsid w:val="00DA71D4"/>
    <w:rsid w:val="00DB0D63"/>
    <w:rsid w:val="00DB1145"/>
    <w:rsid w:val="00DB14A4"/>
    <w:rsid w:val="00DB1A8B"/>
    <w:rsid w:val="00DB211D"/>
    <w:rsid w:val="00DB2E8A"/>
    <w:rsid w:val="00DB4433"/>
    <w:rsid w:val="00DB4624"/>
    <w:rsid w:val="00DB5902"/>
    <w:rsid w:val="00DB5AF5"/>
    <w:rsid w:val="00DB6444"/>
    <w:rsid w:val="00DB7342"/>
    <w:rsid w:val="00DB7936"/>
    <w:rsid w:val="00DC2211"/>
    <w:rsid w:val="00DC44B4"/>
    <w:rsid w:val="00DC4F16"/>
    <w:rsid w:val="00DC5C9E"/>
    <w:rsid w:val="00DC5D39"/>
    <w:rsid w:val="00DC6504"/>
    <w:rsid w:val="00DC67DF"/>
    <w:rsid w:val="00DC75A8"/>
    <w:rsid w:val="00DC7A83"/>
    <w:rsid w:val="00DC7BB8"/>
    <w:rsid w:val="00DC7D7E"/>
    <w:rsid w:val="00DD09B7"/>
    <w:rsid w:val="00DD23CA"/>
    <w:rsid w:val="00DD2700"/>
    <w:rsid w:val="00DD45D1"/>
    <w:rsid w:val="00DD5737"/>
    <w:rsid w:val="00DD67F1"/>
    <w:rsid w:val="00DD68AB"/>
    <w:rsid w:val="00DD7209"/>
    <w:rsid w:val="00DD72BB"/>
    <w:rsid w:val="00DD73FD"/>
    <w:rsid w:val="00DD7F21"/>
    <w:rsid w:val="00DE040B"/>
    <w:rsid w:val="00DE1439"/>
    <w:rsid w:val="00DE1586"/>
    <w:rsid w:val="00DE310B"/>
    <w:rsid w:val="00DE43AF"/>
    <w:rsid w:val="00DE62F1"/>
    <w:rsid w:val="00DE7BF1"/>
    <w:rsid w:val="00DE7F46"/>
    <w:rsid w:val="00DF0333"/>
    <w:rsid w:val="00DF0D8A"/>
    <w:rsid w:val="00DF1220"/>
    <w:rsid w:val="00DF2B49"/>
    <w:rsid w:val="00DF3BE3"/>
    <w:rsid w:val="00DF4178"/>
    <w:rsid w:val="00DF49F9"/>
    <w:rsid w:val="00DF5AFF"/>
    <w:rsid w:val="00DF5CF0"/>
    <w:rsid w:val="00DF6E8D"/>
    <w:rsid w:val="00DF758B"/>
    <w:rsid w:val="00DF7F8B"/>
    <w:rsid w:val="00E0012D"/>
    <w:rsid w:val="00E00E44"/>
    <w:rsid w:val="00E03E59"/>
    <w:rsid w:val="00E04AD6"/>
    <w:rsid w:val="00E0553A"/>
    <w:rsid w:val="00E06F29"/>
    <w:rsid w:val="00E0746C"/>
    <w:rsid w:val="00E11218"/>
    <w:rsid w:val="00E12FDA"/>
    <w:rsid w:val="00E136CD"/>
    <w:rsid w:val="00E13B40"/>
    <w:rsid w:val="00E13B69"/>
    <w:rsid w:val="00E144EE"/>
    <w:rsid w:val="00E14C3A"/>
    <w:rsid w:val="00E1501A"/>
    <w:rsid w:val="00E15841"/>
    <w:rsid w:val="00E17194"/>
    <w:rsid w:val="00E20B3F"/>
    <w:rsid w:val="00E22500"/>
    <w:rsid w:val="00E229F7"/>
    <w:rsid w:val="00E247BF"/>
    <w:rsid w:val="00E267DE"/>
    <w:rsid w:val="00E27211"/>
    <w:rsid w:val="00E27994"/>
    <w:rsid w:val="00E30D8A"/>
    <w:rsid w:val="00E31C6E"/>
    <w:rsid w:val="00E32A03"/>
    <w:rsid w:val="00E33329"/>
    <w:rsid w:val="00E3371E"/>
    <w:rsid w:val="00E35744"/>
    <w:rsid w:val="00E365EC"/>
    <w:rsid w:val="00E40496"/>
    <w:rsid w:val="00E4280C"/>
    <w:rsid w:val="00E4295F"/>
    <w:rsid w:val="00E452A5"/>
    <w:rsid w:val="00E457CF"/>
    <w:rsid w:val="00E45925"/>
    <w:rsid w:val="00E46702"/>
    <w:rsid w:val="00E47B24"/>
    <w:rsid w:val="00E47E63"/>
    <w:rsid w:val="00E50308"/>
    <w:rsid w:val="00E50966"/>
    <w:rsid w:val="00E50A1D"/>
    <w:rsid w:val="00E52F3D"/>
    <w:rsid w:val="00E54E31"/>
    <w:rsid w:val="00E56D4B"/>
    <w:rsid w:val="00E5769E"/>
    <w:rsid w:val="00E57C7A"/>
    <w:rsid w:val="00E61231"/>
    <w:rsid w:val="00E61D71"/>
    <w:rsid w:val="00E61E77"/>
    <w:rsid w:val="00E63B3B"/>
    <w:rsid w:val="00E6434B"/>
    <w:rsid w:val="00E6587E"/>
    <w:rsid w:val="00E6631B"/>
    <w:rsid w:val="00E70201"/>
    <w:rsid w:val="00E702E3"/>
    <w:rsid w:val="00E70C63"/>
    <w:rsid w:val="00E713A9"/>
    <w:rsid w:val="00E72A30"/>
    <w:rsid w:val="00E73DA3"/>
    <w:rsid w:val="00E74370"/>
    <w:rsid w:val="00E74FBC"/>
    <w:rsid w:val="00E75699"/>
    <w:rsid w:val="00E77CF1"/>
    <w:rsid w:val="00E80747"/>
    <w:rsid w:val="00E818C6"/>
    <w:rsid w:val="00E82B45"/>
    <w:rsid w:val="00E84659"/>
    <w:rsid w:val="00E86799"/>
    <w:rsid w:val="00E8744E"/>
    <w:rsid w:val="00E8777F"/>
    <w:rsid w:val="00E90666"/>
    <w:rsid w:val="00E90C19"/>
    <w:rsid w:val="00E92DD0"/>
    <w:rsid w:val="00E93403"/>
    <w:rsid w:val="00E94FF9"/>
    <w:rsid w:val="00E95DA9"/>
    <w:rsid w:val="00E96513"/>
    <w:rsid w:val="00E96673"/>
    <w:rsid w:val="00E97FE4"/>
    <w:rsid w:val="00EA0D3C"/>
    <w:rsid w:val="00EA2119"/>
    <w:rsid w:val="00EA313B"/>
    <w:rsid w:val="00EA4BEC"/>
    <w:rsid w:val="00EA4FDE"/>
    <w:rsid w:val="00EA570E"/>
    <w:rsid w:val="00EA61C3"/>
    <w:rsid w:val="00EA66FA"/>
    <w:rsid w:val="00EA695A"/>
    <w:rsid w:val="00EA6B34"/>
    <w:rsid w:val="00EB0411"/>
    <w:rsid w:val="00EB0613"/>
    <w:rsid w:val="00EB0AFA"/>
    <w:rsid w:val="00EB2258"/>
    <w:rsid w:val="00EB3300"/>
    <w:rsid w:val="00EB3652"/>
    <w:rsid w:val="00EB54A6"/>
    <w:rsid w:val="00EB5647"/>
    <w:rsid w:val="00EB7657"/>
    <w:rsid w:val="00EB7715"/>
    <w:rsid w:val="00EB7D6C"/>
    <w:rsid w:val="00EC0A5A"/>
    <w:rsid w:val="00EC0B9A"/>
    <w:rsid w:val="00EC0D12"/>
    <w:rsid w:val="00EC0E3D"/>
    <w:rsid w:val="00EC2B3B"/>
    <w:rsid w:val="00EC3482"/>
    <w:rsid w:val="00EC5912"/>
    <w:rsid w:val="00EC7242"/>
    <w:rsid w:val="00ED0367"/>
    <w:rsid w:val="00ED07A6"/>
    <w:rsid w:val="00ED07BC"/>
    <w:rsid w:val="00ED0C09"/>
    <w:rsid w:val="00ED12C5"/>
    <w:rsid w:val="00ED1B47"/>
    <w:rsid w:val="00ED1F0C"/>
    <w:rsid w:val="00ED2382"/>
    <w:rsid w:val="00ED323C"/>
    <w:rsid w:val="00ED3E9D"/>
    <w:rsid w:val="00ED43B6"/>
    <w:rsid w:val="00ED4AED"/>
    <w:rsid w:val="00ED55DA"/>
    <w:rsid w:val="00ED7AE2"/>
    <w:rsid w:val="00ED7B74"/>
    <w:rsid w:val="00EE46B7"/>
    <w:rsid w:val="00EE626A"/>
    <w:rsid w:val="00EE668A"/>
    <w:rsid w:val="00EE7895"/>
    <w:rsid w:val="00EE7950"/>
    <w:rsid w:val="00EE7FB6"/>
    <w:rsid w:val="00EF0473"/>
    <w:rsid w:val="00EF4B5E"/>
    <w:rsid w:val="00EF6D34"/>
    <w:rsid w:val="00EF7434"/>
    <w:rsid w:val="00F015DA"/>
    <w:rsid w:val="00F018DD"/>
    <w:rsid w:val="00F01C91"/>
    <w:rsid w:val="00F01F55"/>
    <w:rsid w:val="00F02A3D"/>
    <w:rsid w:val="00F02BE9"/>
    <w:rsid w:val="00F03345"/>
    <w:rsid w:val="00F03A7A"/>
    <w:rsid w:val="00F03AB7"/>
    <w:rsid w:val="00F0487F"/>
    <w:rsid w:val="00F04D3B"/>
    <w:rsid w:val="00F05E33"/>
    <w:rsid w:val="00F05EC1"/>
    <w:rsid w:val="00F06153"/>
    <w:rsid w:val="00F062B3"/>
    <w:rsid w:val="00F06A95"/>
    <w:rsid w:val="00F07445"/>
    <w:rsid w:val="00F076ED"/>
    <w:rsid w:val="00F07909"/>
    <w:rsid w:val="00F07B65"/>
    <w:rsid w:val="00F1037D"/>
    <w:rsid w:val="00F10D8C"/>
    <w:rsid w:val="00F1182A"/>
    <w:rsid w:val="00F12FEE"/>
    <w:rsid w:val="00F13B48"/>
    <w:rsid w:val="00F14431"/>
    <w:rsid w:val="00F14794"/>
    <w:rsid w:val="00F15604"/>
    <w:rsid w:val="00F15A6C"/>
    <w:rsid w:val="00F163A9"/>
    <w:rsid w:val="00F16AB8"/>
    <w:rsid w:val="00F21465"/>
    <w:rsid w:val="00F22020"/>
    <w:rsid w:val="00F23017"/>
    <w:rsid w:val="00F2307E"/>
    <w:rsid w:val="00F24541"/>
    <w:rsid w:val="00F24B4B"/>
    <w:rsid w:val="00F2550E"/>
    <w:rsid w:val="00F26F6A"/>
    <w:rsid w:val="00F27277"/>
    <w:rsid w:val="00F273F5"/>
    <w:rsid w:val="00F278EB"/>
    <w:rsid w:val="00F309C6"/>
    <w:rsid w:val="00F31CA7"/>
    <w:rsid w:val="00F323EE"/>
    <w:rsid w:val="00F32588"/>
    <w:rsid w:val="00F32913"/>
    <w:rsid w:val="00F33EFA"/>
    <w:rsid w:val="00F34B9E"/>
    <w:rsid w:val="00F36330"/>
    <w:rsid w:val="00F37787"/>
    <w:rsid w:val="00F4097E"/>
    <w:rsid w:val="00F40D18"/>
    <w:rsid w:val="00F413EC"/>
    <w:rsid w:val="00F41906"/>
    <w:rsid w:val="00F41CCC"/>
    <w:rsid w:val="00F42FEB"/>
    <w:rsid w:val="00F435D3"/>
    <w:rsid w:val="00F450AD"/>
    <w:rsid w:val="00F45DAE"/>
    <w:rsid w:val="00F46B18"/>
    <w:rsid w:val="00F46FB0"/>
    <w:rsid w:val="00F5030A"/>
    <w:rsid w:val="00F5176B"/>
    <w:rsid w:val="00F52DBC"/>
    <w:rsid w:val="00F53247"/>
    <w:rsid w:val="00F53A3A"/>
    <w:rsid w:val="00F54117"/>
    <w:rsid w:val="00F56186"/>
    <w:rsid w:val="00F568CA"/>
    <w:rsid w:val="00F6169B"/>
    <w:rsid w:val="00F6202C"/>
    <w:rsid w:val="00F62812"/>
    <w:rsid w:val="00F62B4F"/>
    <w:rsid w:val="00F654DD"/>
    <w:rsid w:val="00F66451"/>
    <w:rsid w:val="00F67685"/>
    <w:rsid w:val="00F7044D"/>
    <w:rsid w:val="00F705A6"/>
    <w:rsid w:val="00F717F7"/>
    <w:rsid w:val="00F722B6"/>
    <w:rsid w:val="00F72AC8"/>
    <w:rsid w:val="00F72C0F"/>
    <w:rsid w:val="00F74980"/>
    <w:rsid w:val="00F75107"/>
    <w:rsid w:val="00F758B3"/>
    <w:rsid w:val="00F7739E"/>
    <w:rsid w:val="00F77C72"/>
    <w:rsid w:val="00F813F1"/>
    <w:rsid w:val="00F816FC"/>
    <w:rsid w:val="00F81DAE"/>
    <w:rsid w:val="00F82B7D"/>
    <w:rsid w:val="00F82C42"/>
    <w:rsid w:val="00F83F9E"/>
    <w:rsid w:val="00F85BD9"/>
    <w:rsid w:val="00F85DA4"/>
    <w:rsid w:val="00F90CA1"/>
    <w:rsid w:val="00F91A97"/>
    <w:rsid w:val="00F91EE3"/>
    <w:rsid w:val="00F93C77"/>
    <w:rsid w:val="00F94B27"/>
    <w:rsid w:val="00F95030"/>
    <w:rsid w:val="00F95119"/>
    <w:rsid w:val="00F9564B"/>
    <w:rsid w:val="00F961C6"/>
    <w:rsid w:val="00FA0404"/>
    <w:rsid w:val="00FA3EF7"/>
    <w:rsid w:val="00FA4B13"/>
    <w:rsid w:val="00FA4FA2"/>
    <w:rsid w:val="00FA5E7F"/>
    <w:rsid w:val="00FA6CA8"/>
    <w:rsid w:val="00FB23E3"/>
    <w:rsid w:val="00FB2A2C"/>
    <w:rsid w:val="00FB2ABF"/>
    <w:rsid w:val="00FB2E46"/>
    <w:rsid w:val="00FB30EB"/>
    <w:rsid w:val="00FB436F"/>
    <w:rsid w:val="00FB4CA2"/>
    <w:rsid w:val="00FB4D79"/>
    <w:rsid w:val="00FB61F5"/>
    <w:rsid w:val="00FB6B8A"/>
    <w:rsid w:val="00FB7264"/>
    <w:rsid w:val="00FB73F6"/>
    <w:rsid w:val="00FB79A2"/>
    <w:rsid w:val="00FC1AA7"/>
    <w:rsid w:val="00FC2CE5"/>
    <w:rsid w:val="00FC42FE"/>
    <w:rsid w:val="00FC4713"/>
    <w:rsid w:val="00FC6463"/>
    <w:rsid w:val="00FC6BCE"/>
    <w:rsid w:val="00FC72AB"/>
    <w:rsid w:val="00FC74C8"/>
    <w:rsid w:val="00FD0671"/>
    <w:rsid w:val="00FD1C57"/>
    <w:rsid w:val="00FD3AEF"/>
    <w:rsid w:val="00FD480E"/>
    <w:rsid w:val="00FD4B67"/>
    <w:rsid w:val="00FD5047"/>
    <w:rsid w:val="00FD540D"/>
    <w:rsid w:val="00FD76B0"/>
    <w:rsid w:val="00FE09E9"/>
    <w:rsid w:val="00FE0C5E"/>
    <w:rsid w:val="00FE17B5"/>
    <w:rsid w:val="00FE1AEB"/>
    <w:rsid w:val="00FE2F6E"/>
    <w:rsid w:val="00FE314D"/>
    <w:rsid w:val="00FE381E"/>
    <w:rsid w:val="00FE58E9"/>
    <w:rsid w:val="00FE5E75"/>
    <w:rsid w:val="00FE659C"/>
    <w:rsid w:val="00FE6FCE"/>
    <w:rsid w:val="00FE7162"/>
    <w:rsid w:val="00FE7773"/>
    <w:rsid w:val="00FF0488"/>
    <w:rsid w:val="00FF1FAF"/>
    <w:rsid w:val="00FF22E4"/>
    <w:rsid w:val="00FF2E80"/>
    <w:rsid w:val="00FF3849"/>
    <w:rsid w:val="00FF3BC2"/>
    <w:rsid w:val="00FF4101"/>
    <w:rsid w:val="00FF43CC"/>
    <w:rsid w:val="00FF4D79"/>
    <w:rsid w:val="00FF561D"/>
    <w:rsid w:val="00FF5DDE"/>
    <w:rsid w:val="00FF6C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5F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5970"/>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10</Pages>
  <Words>2960</Words>
  <Characters>17764</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Wydawnictwo Wiedza i Praktyka</Company>
  <LinksUpToDate>false</LinksUpToDate>
  <CharactersWithSpaces>20683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Rumik</dc:creator>
  <cp:lastModifiedBy>Szkoła Podstawowa nr 60 im. Powstania Listopadowego</cp:lastModifiedBy>
  <cp:revision>8</cp:revision>
  <cp:lastPrinted>2016-07-22T09:28:00Z</cp:lastPrinted>
  <dcterms:created xsi:type="dcterms:W3CDTF">2016-07-15T12:13:00Z</dcterms:created>
  <dcterms:modified xsi:type="dcterms:W3CDTF">2016-10-27T09:23:00Z</dcterms:modified>
</cp:coreProperties>
</file>